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BE559D81">
      <w:pPr>
        <w:spacing w:before="495" w:line="219" w:lineRule="auto"/>
        <w:jc w:val="center"/>
        <w:outlineLvl w:val="0"/>
        <w:rPr>
          <w:rFonts w:hint="eastAsia" w:ascii="宋体" w:hAnsi="宋体" w:eastAsia="宋体" w:cs="宋体"/>
          <w:sz w:val="111"/>
          <w:szCs w:val="111"/>
          <w:lang w:val="en-US" w:eastAsia="zh-CN"/>
        </w:rPr>
      </w:pPr>
      <w:r>
        <w:rPr>
          <w:rFonts w:hint="eastAsia" w:ascii="宋体" w:hAnsi="宋体" w:cs="宋体" w:eastAsiaTheme="minorEastAsia"/>
          <w:snapToGrid w:val="0"/>
          <w:color w:val="FF0000"/>
          <w:spacing w:val="1"/>
          <w:w w:val="44"/>
          <w:kern w:val="0"/>
          <w:sz w:val="130"/>
          <w:szCs w:val="130"/>
          <w:shd w:val="clear" w:color="auto" w:fill="auto"/>
          <w:fitText w:val="9202" w:id="2106805860"/>
          <w:lang w:val="en-US" w:eastAsia="zh-CN"/>
          <w14:textOutline w14:w="18097" w14:cap="flat" w14:cmpd="sng">
            <w14:solidFill>
              <w14:srgbClr w14:val="FF0000"/>
            </w14:solidFill>
            <w14:prstDash w14:val="solid"/>
            <w14:miter w14:val="0"/>
          </w14:textOutline>
        </w:rPr>
        <w:t>中共衡阳科技职业学院委员会组织</w:t>
      </w:r>
      <w:r>
        <w:rPr>
          <w:rFonts w:hint="eastAsia" w:ascii="宋体" w:hAnsi="宋体" w:cs="宋体" w:eastAsiaTheme="minorEastAsia"/>
          <w:snapToGrid w:val="0"/>
          <w:color w:val="FF0000"/>
          <w:spacing w:val="36"/>
          <w:w w:val="44"/>
          <w:kern w:val="0"/>
          <w:sz w:val="130"/>
          <w:szCs w:val="130"/>
          <w:shd w:val="clear" w:color="auto" w:fill="auto"/>
          <w:fitText w:val="9202" w:id="2106805860"/>
          <w:lang w:val="en-US" w:eastAsia="zh-CN"/>
          <w14:textOutline w14:w="18097" w14:cap="flat" w14:cmpd="sng">
            <w14:solidFill>
              <w14:srgbClr w14:val="FF0000"/>
            </w14:solidFill>
            <w14:prstDash w14:val="solid"/>
            <w14:miter w14:val="0"/>
          </w14:textOutline>
        </w:rPr>
        <w:t>部</w:t>
      </w:r>
    </w:p>
    <w:p w14:paraId="10077A1D">
      <w:pPr>
        <w:spacing w:before="164" w:line="60" w:lineRule="exact"/>
      </w:pPr>
      <w:r>
        <w:rPr>
          <w:rFonts w:ascii="Arial" w:hAnsi="Arial" w:eastAsia="黑体" w:cs="Times New Roman"/>
          <w:b w:val="0"/>
          <w:sz w:val="28"/>
        </w:rPr>
        <w:drawing>
          <wp:inline distT="0" distB="0" distL="0" distR="0">
            <wp:extent cx="5724525" cy="76200"/>
            <wp:effectExtent l="0" t="0" r="3175" b="0"/>
            <wp:docPr id="5" name="IM 2"/>
            <wp:cNvGraphicFramePr/>
            <a:graphic xmlns:a="http://schemas.openxmlformats.org/drawingml/2006/main">
              <a:graphicData uri="http://schemas.openxmlformats.org/drawingml/2006/picture">
                <pic:pic xmlns:pic="http://schemas.openxmlformats.org/drawingml/2006/picture">
                  <pic:nvPicPr>
                    <pic:cNvPr id="5" name="IM 2"/>
                    <pic:cNvPicPr/>
                  </pic:nvPicPr>
                  <pic:blipFill>
                    <a:blip r:embed="rId4"/>
                    <a:stretch>
                      <a:fillRect/>
                    </a:stretch>
                  </pic:blipFill>
                  <pic:spPr>
                    <a:xfrm>
                      <a:off x="0" y="0"/>
                      <a:ext cx="5724525" cy="76200"/>
                    </a:xfrm>
                    <a:prstGeom prst="rect">
                      <a:avLst/>
                    </a:prstGeom>
                  </pic:spPr>
                </pic:pic>
              </a:graphicData>
            </a:graphic>
          </wp:inline>
        </w:drawing>
      </w:r>
    </w:p>
    <w:p w14:paraId="7F736893">
      <w:pPr>
        <w:keepNext/>
        <w:keepLines/>
        <w:pageBreakBefore w:val="0"/>
        <w:widowControl w:val="0"/>
        <w:kinsoku/>
        <w:wordWrap/>
        <w:overflowPunct/>
        <w:topLinePunct w:val="0"/>
        <w:autoSpaceDE w:val="0"/>
        <w:autoSpaceDN w:val="0"/>
        <w:bidi w:val="0"/>
        <w:adjustRightInd/>
        <w:snapToGrid/>
        <w:spacing w:before="40" w:beforeLines="0" w:beforeAutospacing="0" w:after="50" w:afterLines="0" w:afterAutospacing="0" w:line="240" w:lineRule="auto"/>
        <w:ind w:left="0" w:right="0"/>
        <w:jc w:val="right"/>
        <w:textAlignment w:val="auto"/>
        <w:outlineLvl w:val="3"/>
        <w:rPr>
          <w:rFonts w:hint="eastAsia" w:ascii="宋体" w:hAnsi="宋体" w:eastAsia="宋体" w:cs="宋体"/>
          <w:i w:val="0"/>
          <w:iCs w:val="0"/>
          <w:caps w:val="0"/>
          <w:color w:val="000000"/>
          <w:spacing w:val="0"/>
          <w:shd w:val="clear" w:fill="FFFFFF"/>
        </w:rPr>
      </w:pPr>
      <w:r>
        <w:rPr>
          <w:rFonts w:hint="eastAsia" w:ascii="仿宋" w:hAnsi="仿宋" w:eastAsia="仿宋" w:cs="仿宋"/>
          <w:b w:val="0"/>
          <w:bCs/>
          <w:spacing w:val="6"/>
          <w:sz w:val="32"/>
          <w:szCs w:val="32"/>
          <w:lang w:val="en-US" w:eastAsia="zh-CN" w:bidi="zh-CN"/>
        </w:rPr>
        <w:t>衡科院组通</w:t>
      </w:r>
      <w:r>
        <w:rPr>
          <w:rFonts w:ascii="仿宋" w:hAnsi="仿宋" w:eastAsia="仿宋" w:cs="仿宋"/>
          <w:b w:val="0"/>
          <w:bCs/>
          <w:color w:val="333333"/>
          <w:spacing w:val="6"/>
          <w:sz w:val="32"/>
          <w:szCs w:val="32"/>
          <w:lang w:val="zh-CN" w:eastAsia="zh-CN" w:bidi="zh-CN"/>
        </w:rPr>
        <w:t>〔</w:t>
      </w:r>
      <w:r>
        <w:rPr>
          <w:rFonts w:ascii="Times New Roman" w:hAnsi="Times New Roman" w:eastAsia="Times New Roman" w:cs="Times New Roman"/>
          <w:b w:val="0"/>
          <w:bCs/>
          <w:spacing w:val="6"/>
          <w:sz w:val="32"/>
          <w:szCs w:val="32"/>
          <w:lang w:val="zh-CN" w:eastAsia="zh-CN" w:bidi="zh-CN"/>
        </w:rPr>
        <w:t>202</w:t>
      </w:r>
      <w:r>
        <w:rPr>
          <w:rFonts w:hint="eastAsia" w:ascii="Times New Roman" w:hAnsi="Times New Roman" w:eastAsia="Times New Roman" w:cs="Times New Roman"/>
          <w:b w:val="0"/>
          <w:bCs/>
          <w:spacing w:val="6"/>
          <w:sz w:val="32"/>
          <w:szCs w:val="32"/>
          <w:lang w:val="en-US" w:eastAsia="zh-CN" w:bidi="zh-CN"/>
        </w:rPr>
        <w:t>6</w:t>
      </w:r>
      <w:r>
        <w:rPr>
          <w:rFonts w:ascii="仿宋" w:hAnsi="仿宋" w:eastAsia="仿宋" w:cs="仿宋"/>
          <w:b w:val="0"/>
          <w:bCs/>
          <w:spacing w:val="6"/>
          <w:sz w:val="32"/>
          <w:szCs w:val="32"/>
          <w:lang w:val="zh-CN" w:eastAsia="zh-CN" w:bidi="zh-CN"/>
        </w:rPr>
        <w:t>〕</w:t>
      </w:r>
      <w:r>
        <w:rPr>
          <w:rFonts w:hint="eastAsia" w:ascii="仿宋" w:hAnsi="仿宋" w:eastAsia="仿宋" w:cs="仿宋"/>
          <w:b w:val="0"/>
          <w:bCs/>
          <w:spacing w:val="6"/>
          <w:sz w:val="32"/>
          <w:szCs w:val="32"/>
          <w:lang w:val="en-US" w:eastAsia="zh-CN" w:bidi="zh-CN"/>
        </w:rPr>
        <w:t>1</w:t>
      </w:r>
      <w:r>
        <w:rPr>
          <w:rFonts w:ascii="仿宋" w:hAnsi="仿宋" w:eastAsia="仿宋" w:cs="仿宋"/>
          <w:b w:val="0"/>
          <w:bCs/>
          <w:spacing w:val="6"/>
          <w:sz w:val="32"/>
          <w:szCs w:val="32"/>
          <w:lang w:val="zh-CN" w:eastAsia="zh-CN" w:bidi="zh-CN"/>
        </w:rPr>
        <w:t>号</w:t>
      </w:r>
    </w:p>
    <w:p w14:paraId="326F23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ind w:left="0" w:firstLine="0"/>
        <w:jc w:val="center"/>
        <w:rPr>
          <w:rFonts w:hint="eastAsia" w:ascii="宋体" w:hAnsi="宋体" w:eastAsia="宋体" w:cs="宋体"/>
          <w:i w:val="0"/>
          <w:iCs w:val="0"/>
          <w:caps w:val="0"/>
          <w:color w:val="000000"/>
          <w:spacing w:val="0"/>
        </w:rPr>
      </w:pPr>
      <w:r>
        <w:rPr>
          <w:rFonts w:hint="eastAsia" w:ascii="宋体" w:hAnsi="宋体" w:eastAsia="宋体" w:cs="宋体"/>
          <w:i w:val="0"/>
          <w:iCs w:val="0"/>
          <w:caps w:val="0"/>
          <w:color w:val="000000"/>
          <w:spacing w:val="0"/>
          <w:shd w:val="clear" w:fill="FFFFFF"/>
        </w:rPr>
        <w:t>关于做好202</w:t>
      </w:r>
      <w:r>
        <w:rPr>
          <w:rFonts w:hint="eastAsia" w:cs="宋体"/>
          <w:i w:val="0"/>
          <w:iCs w:val="0"/>
          <w:caps w:val="0"/>
          <w:color w:val="000000"/>
          <w:spacing w:val="0"/>
          <w:shd w:val="clear" w:fill="FFFFFF"/>
          <w:lang w:val="en-US" w:eastAsia="zh-CN"/>
        </w:rPr>
        <w:t>5</w:t>
      </w:r>
      <w:r>
        <w:rPr>
          <w:rFonts w:hint="eastAsia" w:ascii="宋体" w:hAnsi="宋体" w:eastAsia="宋体" w:cs="宋体"/>
          <w:i w:val="0"/>
          <w:iCs w:val="0"/>
          <w:caps w:val="0"/>
          <w:color w:val="000000"/>
          <w:spacing w:val="0"/>
          <w:shd w:val="clear" w:fill="FFFFFF"/>
        </w:rPr>
        <w:t>年</w:t>
      </w:r>
      <w:r>
        <w:rPr>
          <w:rFonts w:hint="eastAsia" w:cs="宋体"/>
          <w:i w:val="0"/>
          <w:iCs w:val="0"/>
          <w:caps w:val="0"/>
          <w:color w:val="000000"/>
          <w:spacing w:val="0"/>
          <w:shd w:val="clear" w:fill="FFFFFF"/>
          <w:lang w:val="en-US" w:eastAsia="zh-CN"/>
        </w:rPr>
        <w:t>中层干部</w:t>
      </w:r>
      <w:r>
        <w:rPr>
          <w:rFonts w:hint="eastAsia" w:ascii="宋体" w:hAnsi="宋体" w:eastAsia="宋体" w:cs="宋体"/>
          <w:i w:val="0"/>
          <w:iCs w:val="0"/>
          <w:caps w:val="0"/>
          <w:color w:val="000000"/>
          <w:spacing w:val="0"/>
          <w:shd w:val="clear" w:fill="FFFFFF"/>
        </w:rPr>
        <w:t>年度考核工作的通知</w:t>
      </w:r>
    </w:p>
    <w:p w14:paraId="45E3D8F2">
      <w:pPr>
        <w:pStyle w:val="5"/>
        <w:keepNext w:val="0"/>
        <w:keepLines w:val="0"/>
        <w:widowControl/>
        <w:suppressLineNumbers w:val="0"/>
        <w:spacing w:before="0" w:beforeAutospacing="0" w:after="0" w:afterAutospacing="0" w:line="480" w:lineRule="atLeast"/>
        <w:ind w:left="0" w:right="0"/>
        <w:jc w:val="left"/>
      </w:pPr>
      <w:r>
        <w:rPr>
          <w:rFonts w:hint="eastAsia" w:ascii="仿宋_GB2312" w:hAnsi="Times New Roman" w:eastAsia="仿宋_GB2312" w:cs="仿宋_GB2312"/>
          <w:i w:val="0"/>
          <w:iCs w:val="0"/>
          <w:caps w:val="0"/>
          <w:color w:val="000000"/>
          <w:spacing w:val="0"/>
          <w:sz w:val="31"/>
          <w:szCs w:val="31"/>
          <w:shd w:val="clear" w:fill="FFFFFF"/>
          <w:lang w:val="en-US" w:eastAsia="zh-CN"/>
        </w:rPr>
        <w:t>各级党组织、校属各单位</w:t>
      </w:r>
      <w:r>
        <w:rPr>
          <w:rFonts w:hint="default" w:ascii="仿宋_GB2312" w:hAnsi="Times New Roman" w:eastAsia="仿宋_GB2312" w:cs="仿宋_GB2312"/>
          <w:i w:val="0"/>
          <w:iCs w:val="0"/>
          <w:caps w:val="0"/>
          <w:color w:val="000000"/>
          <w:spacing w:val="0"/>
          <w:sz w:val="31"/>
          <w:szCs w:val="31"/>
          <w:shd w:val="clear" w:fill="FFFFFF"/>
        </w:rPr>
        <w:t>：</w:t>
      </w:r>
    </w:p>
    <w:p w14:paraId="0CF13510">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rPr>
      </w:pPr>
      <w:r>
        <w:rPr>
          <w:rFonts w:hint="default" w:ascii="仿宋_GB2312" w:hAnsi="Times New Roman" w:eastAsia="仿宋_GB2312" w:cs="仿宋_GB2312"/>
          <w:i w:val="0"/>
          <w:iCs w:val="0"/>
          <w:caps w:val="0"/>
          <w:color w:val="000000"/>
          <w:spacing w:val="0"/>
          <w:sz w:val="31"/>
          <w:szCs w:val="31"/>
          <w:shd w:val="clear" w:fill="FFFFFF"/>
        </w:rPr>
        <w:t>为做好</w:t>
      </w:r>
      <w:r>
        <w:rPr>
          <w:rFonts w:hint="default" w:ascii="Times New Roman" w:hAnsi="Times New Roman" w:eastAsia="宋体" w:cs="Times New Roman"/>
          <w:i w:val="0"/>
          <w:iCs w:val="0"/>
          <w:caps w:val="0"/>
          <w:color w:val="000000"/>
          <w:spacing w:val="0"/>
          <w:sz w:val="31"/>
          <w:szCs w:val="31"/>
          <w:shd w:val="clear" w:fill="FFFFFF"/>
        </w:rPr>
        <w:t>202</w:t>
      </w:r>
      <w:r>
        <w:rPr>
          <w:rFonts w:hint="eastAsia" w:ascii="Times New Roman" w:hAnsi="Times New Roman" w:eastAsia="宋体" w:cs="Times New Roman"/>
          <w:i w:val="0"/>
          <w:iCs w:val="0"/>
          <w:caps w:val="0"/>
          <w:color w:val="000000"/>
          <w:spacing w:val="0"/>
          <w:sz w:val="31"/>
          <w:szCs w:val="31"/>
          <w:shd w:val="clear" w:fill="FFFFFF"/>
          <w:lang w:val="en-US" w:eastAsia="zh-CN"/>
        </w:rPr>
        <w:t>5</w:t>
      </w:r>
      <w:r>
        <w:rPr>
          <w:rFonts w:hint="default" w:ascii="仿宋_GB2312" w:hAnsi="Times New Roman" w:eastAsia="仿宋_GB2312" w:cs="仿宋_GB2312"/>
          <w:i w:val="0"/>
          <w:iCs w:val="0"/>
          <w:caps w:val="0"/>
          <w:color w:val="000000"/>
          <w:spacing w:val="0"/>
          <w:sz w:val="31"/>
          <w:szCs w:val="31"/>
          <w:shd w:val="clear" w:fill="FFFFFF"/>
        </w:rPr>
        <w:t>年度中层干部考核工作，依据</w:t>
      </w:r>
      <w:r>
        <w:rPr>
          <w:rFonts w:hint="eastAsia" w:ascii="仿宋_GB2312" w:hAnsi="Times New Roman" w:eastAsia="仿宋_GB2312" w:cs="仿宋_GB2312"/>
          <w:i w:val="0"/>
          <w:iCs w:val="0"/>
          <w:caps w:val="0"/>
          <w:color w:val="000000"/>
          <w:spacing w:val="0"/>
          <w:sz w:val="31"/>
          <w:szCs w:val="31"/>
          <w:shd w:val="clear" w:fill="FFFFFF"/>
          <w:lang w:val="en-US" w:eastAsia="zh-CN"/>
        </w:rPr>
        <w:t>上级</w:t>
      </w:r>
      <w:r>
        <w:rPr>
          <w:rFonts w:hint="default" w:ascii="仿宋_GB2312" w:hAnsi="Times New Roman" w:eastAsia="仿宋_GB2312" w:cs="仿宋_GB2312"/>
          <w:i w:val="0"/>
          <w:iCs w:val="0"/>
          <w:caps w:val="0"/>
          <w:color w:val="000000"/>
          <w:spacing w:val="0"/>
          <w:sz w:val="31"/>
          <w:szCs w:val="31"/>
          <w:shd w:val="clear" w:fill="FFFFFF"/>
        </w:rPr>
        <w:t>有关文件精神，结合学校工作实际，现就做好</w:t>
      </w:r>
      <w:r>
        <w:rPr>
          <w:rFonts w:hint="default" w:ascii="Times New Roman" w:hAnsi="Times New Roman" w:eastAsia="宋体" w:cs="Times New Roman"/>
          <w:i w:val="0"/>
          <w:iCs w:val="0"/>
          <w:caps w:val="0"/>
          <w:color w:val="000000"/>
          <w:spacing w:val="0"/>
          <w:sz w:val="31"/>
          <w:szCs w:val="31"/>
          <w:shd w:val="clear" w:fill="FFFFFF"/>
        </w:rPr>
        <w:t>202</w:t>
      </w:r>
      <w:r>
        <w:rPr>
          <w:rFonts w:hint="eastAsia" w:ascii="Times New Roman" w:hAnsi="Times New Roman" w:eastAsia="宋体" w:cs="Times New Roman"/>
          <w:i w:val="0"/>
          <w:iCs w:val="0"/>
          <w:caps w:val="0"/>
          <w:color w:val="000000"/>
          <w:spacing w:val="0"/>
          <w:sz w:val="31"/>
          <w:szCs w:val="31"/>
          <w:shd w:val="clear" w:fill="FFFFFF"/>
          <w:lang w:val="en-US" w:eastAsia="zh-CN"/>
        </w:rPr>
        <w:t>5</w:t>
      </w:r>
      <w:r>
        <w:rPr>
          <w:rFonts w:hint="default" w:ascii="仿宋_GB2312" w:hAnsi="Times New Roman" w:eastAsia="仿宋_GB2312" w:cs="仿宋_GB2312"/>
          <w:i w:val="0"/>
          <w:iCs w:val="0"/>
          <w:caps w:val="0"/>
          <w:color w:val="000000"/>
          <w:spacing w:val="0"/>
          <w:sz w:val="31"/>
          <w:szCs w:val="31"/>
          <w:shd w:val="clear" w:fill="FFFFFF"/>
        </w:rPr>
        <w:t>年中层干部年度考核工作通知如下。</w:t>
      </w:r>
    </w:p>
    <w:p w14:paraId="37FB13B5">
      <w:pPr>
        <w:pStyle w:val="5"/>
        <w:keepNext w:val="0"/>
        <w:keepLines w:val="0"/>
        <w:widowControl/>
        <w:suppressLineNumbers w:val="0"/>
        <w:spacing w:before="0" w:beforeAutospacing="0" w:after="0" w:afterAutospacing="0" w:line="480" w:lineRule="atLeast"/>
        <w:ind w:left="0" w:right="0" w:firstLine="645"/>
        <w:jc w:val="left"/>
      </w:pPr>
      <w:r>
        <w:rPr>
          <w:rStyle w:val="8"/>
          <w:rFonts w:hint="default" w:ascii="仿宋_GB2312" w:hAnsi="Times New Roman" w:eastAsia="仿宋_GB2312" w:cs="仿宋_GB2312"/>
          <w:i w:val="0"/>
          <w:iCs w:val="0"/>
          <w:caps w:val="0"/>
          <w:color w:val="000000"/>
          <w:spacing w:val="0"/>
          <w:sz w:val="31"/>
          <w:szCs w:val="31"/>
          <w:shd w:val="clear" w:fill="FFFFFF"/>
        </w:rPr>
        <w:t>一、考核原则</w:t>
      </w:r>
    </w:p>
    <w:p w14:paraId="56E8DDE2">
      <w:pPr>
        <w:pStyle w:val="5"/>
        <w:keepNext w:val="0"/>
        <w:keepLines w:val="0"/>
        <w:widowControl/>
        <w:suppressLineNumbers w:val="0"/>
        <w:spacing w:before="0" w:beforeAutospacing="0" w:after="0" w:afterAutospacing="0" w:line="480" w:lineRule="atLeast"/>
        <w:ind w:left="0" w:right="0" w:firstLine="645"/>
        <w:jc w:val="left"/>
        <w:rPr>
          <w:rFonts w:hint="eastAsia" w:ascii="仿宋_GB2312" w:hAnsi="Times New Roman" w:eastAsia="仿宋_GB2312" w:cs="仿宋_GB2312"/>
          <w:i w:val="0"/>
          <w:iCs w:val="0"/>
          <w:caps w:val="0"/>
          <w:color w:val="000000"/>
          <w:spacing w:val="0"/>
          <w:sz w:val="31"/>
          <w:szCs w:val="31"/>
          <w:shd w:val="clear" w:fill="FFFFFF"/>
          <w:lang w:val="en-US" w:eastAsia="zh-CN"/>
        </w:rPr>
      </w:pPr>
      <w:r>
        <w:rPr>
          <w:rFonts w:hint="eastAsia" w:ascii="仿宋_GB2312" w:hAnsi="Times New Roman" w:eastAsia="仿宋_GB2312" w:cs="仿宋_GB2312"/>
          <w:i w:val="0"/>
          <w:iCs w:val="0"/>
          <w:caps w:val="0"/>
          <w:color w:val="000000"/>
          <w:spacing w:val="0"/>
          <w:sz w:val="31"/>
          <w:szCs w:val="31"/>
          <w:shd w:val="clear" w:fill="FFFFFF"/>
          <w:lang w:val="en-US" w:eastAsia="zh-CN"/>
        </w:rPr>
        <w:t>1.</w:t>
      </w:r>
      <w:r>
        <w:rPr>
          <w:rFonts w:hint="default" w:ascii="仿宋_GB2312" w:hAnsi="Times New Roman" w:eastAsia="仿宋_GB2312" w:cs="仿宋_GB2312"/>
          <w:i w:val="0"/>
          <w:iCs w:val="0"/>
          <w:caps w:val="0"/>
          <w:color w:val="000000"/>
          <w:spacing w:val="0"/>
          <w:sz w:val="31"/>
          <w:szCs w:val="31"/>
          <w:shd w:val="clear" w:fill="FFFFFF"/>
        </w:rPr>
        <w:t>坚持实事求是</w:t>
      </w:r>
      <w:r>
        <w:rPr>
          <w:rFonts w:hint="eastAsia" w:ascii="仿宋_GB2312" w:hAnsi="Times New Roman" w:eastAsia="仿宋_GB2312" w:cs="仿宋_GB2312"/>
          <w:i w:val="0"/>
          <w:iCs w:val="0"/>
          <w:caps w:val="0"/>
          <w:color w:val="000000"/>
          <w:spacing w:val="0"/>
          <w:sz w:val="31"/>
          <w:szCs w:val="31"/>
          <w:shd w:val="clear" w:fill="FFFFFF"/>
          <w:lang w:eastAsia="zh-CN"/>
        </w:rPr>
        <w:t>、</w:t>
      </w:r>
      <w:r>
        <w:rPr>
          <w:rFonts w:hint="eastAsia" w:ascii="仿宋_GB2312" w:hAnsi="Times New Roman" w:eastAsia="仿宋_GB2312" w:cs="仿宋_GB2312"/>
          <w:i w:val="0"/>
          <w:iCs w:val="0"/>
          <w:caps w:val="0"/>
          <w:color w:val="000000"/>
          <w:spacing w:val="0"/>
          <w:sz w:val="31"/>
          <w:szCs w:val="31"/>
          <w:shd w:val="clear" w:fill="FFFFFF"/>
          <w:lang w:val="en-US" w:eastAsia="zh-CN"/>
        </w:rPr>
        <w:t>公平公正；</w:t>
      </w:r>
    </w:p>
    <w:p w14:paraId="6F44AC3E">
      <w:pPr>
        <w:pStyle w:val="5"/>
        <w:keepNext w:val="0"/>
        <w:keepLines w:val="0"/>
        <w:widowControl/>
        <w:suppressLineNumbers w:val="0"/>
        <w:spacing w:before="0" w:beforeAutospacing="0" w:after="0" w:afterAutospacing="0" w:line="480" w:lineRule="atLeast"/>
        <w:ind w:left="0" w:right="0" w:firstLine="645"/>
        <w:jc w:val="left"/>
        <w:rPr>
          <w:rFonts w:hint="eastAsia" w:ascii="仿宋_GB2312" w:hAnsi="Times New Roman" w:eastAsia="仿宋_GB2312" w:cs="仿宋_GB2312"/>
          <w:i w:val="0"/>
          <w:iCs w:val="0"/>
          <w:caps w:val="0"/>
          <w:color w:val="000000"/>
          <w:spacing w:val="0"/>
          <w:sz w:val="31"/>
          <w:szCs w:val="31"/>
          <w:shd w:val="clear" w:fill="FFFFFF"/>
          <w:lang w:val="en-US" w:eastAsia="zh-CN"/>
        </w:rPr>
      </w:pPr>
      <w:r>
        <w:rPr>
          <w:rFonts w:hint="eastAsia" w:ascii="仿宋_GB2312" w:hAnsi="Times New Roman" w:eastAsia="仿宋_GB2312" w:cs="仿宋_GB2312"/>
          <w:i w:val="0"/>
          <w:iCs w:val="0"/>
          <w:caps w:val="0"/>
          <w:color w:val="000000"/>
          <w:spacing w:val="0"/>
          <w:sz w:val="31"/>
          <w:szCs w:val="31"/>
          <w:shd w:val="clear" w:fill="FFFFFF"/>
          <w:lang w:val="en-US" w:eastAsia="zh-CN"/>
        </w:rPr>
        <w:t>2.</w:t>
      </w:r>
      <w:r>
        <w:rPr>
          <w:rFonts w:hint="default" w:ascii="仿宋_GB2312" w:hAnsi="Times New Roman" w:eastAsia="仿宋_GB2312" w:cs="仿宋_GB2312"/>
          <w:i w:val="0"/>
          <w:iCs w:val="0"/>
          <w:caps w:val="0"/>
          <w:color w:val="000000"/>
          <w:spacing w:val="0"/>
          <w:sz w:val="31"/>
          <w:szCs w:val="31"/>
          <w:shd w:val="clear" w:fill="FFFFFF"/>
        </w:rPr>
        <w:t>注重实绩</w:t>
      </w:r>
      <w:r>
        <w:rPr>
          <w:rFonts w:hint="eastAsia" w:ascii="仿宋_GB2312" w:hAnsi="Times New Roman" w:eastAsia="仿宋_GB2312" w:cs="仿宋_GB2312"/>
          <w:i w:val="0"/>
          <w:iCs w:val="0"/>
          <w:caps w:val="0"/>
          <w:color w:val="000000"/>
          <w:spacing w:val="0"/>
          <w:sz w:val="31"/>
          <w:szCs w:val="31"/>
          <w:shd w:val="clear" w:fill="FFFFFF"/>
          <w:lang w:eastAsia="zh-CN"/>
        </w:rPr>
        <w:t>、</w:t>
      </w:r>
      <w:r>
        <w:rPr>
          <w:rFonts w:hint="eastAsia" w:ascii="仿宋_GB2312" w:hAnsi="Times New Roman" w:eastAsia="仿宋_GB2312" w:cs="仿宋_GB2312"/>
          <w:i w:val="0"/>
          <w:iCs w:val="0"/>
          <w:caps w:val="0"/>
          <w:color w:val="000000"/>
          <w:spacing w:val="0"/>
          <w:sz w:val="31"/>
          <w:szCs w:val="31"/>
          <w:shd w:val="clear" w:fill="FFFFFF"/>
          <w:lang w:val="en-US" w:eastAsia="zh-CN"/>
        </w:rPr>
        <w:t>群众公认；</w:t>
      </w:r>
    </w:p>
    <w:p w14:paraId="2ACC7F73">
      <w:pPr>
        <w:pStyle w:val="5"/>
        <w:keepNext w:val="0"/>
        <w:keepLines w:val="0"/>
        <w:widowControl/>
        <w:suppressLineNumbers w:val="0"/>
        <w:spacing w:before="0" w:beforeAutospacing="0" w:after="0" w:afterAutospacing="0" w:line="480" w:lineRule="atLeast"/>
        <w:ind w:left="0" w:right="0" w:firstLine="645"/>
        <w:jc w:val="left"/>
        <w:rPr>
          <w:rFonts w:hint="eastAsia" w:ascii="仿宋_GB2312" w:hAnsi="Times New Roman" w:eastAsia="仿宋_GB2312" w:cs="仿宋_GB2312"/>
          <w:i w:val="0"/>
          <w:iCs w:val="0"/>
          <w:caps w:val="0"/>
          <w:color w:val="000000"/>
          <w:spacing w:val="0"/>
          <w:sz w:val="31"/>
          <w:szCs w:val="31"/>
          <w:shd w:val="clear" w:fill="FFFFFF"/>
          <w:lang w:eastAsia="zh-CN"/>
        </w:rPr>
      </w:pPr>
      <w:r>
        <w:rPr>
          <w:rFonts w:hint="eastAsia" w:ascii="仿宋_GB2312" w:hAnsi="Times New Roman" w:eastAsia="仿宋_GB2312" w:cs="仿宋_GB2312"/>
          <w:i w:val="0"/>
          <w:iCs w:val="0"/>
          <w:caps w:val="0"/>
          <w:color w:val="000000"/>
          <w:spacing w:val="0"/>
          <w:sz w:val="31"/>
          <w:szCs w:val="31"/>
          <w:shd w:val="clear" w:fill="FFFFFF"/>
          <w:lang w:val="en-US" w:eastAsia="zh-CN"/>
        </w:rPr>
        <w:t>3.</w:t>
      </w:r>
      <w:r>
        <w:rPr>
          <w:rFonts w:hint="default" w:ascii="仿宋_GB2312" w:hAnsi="Times New Roman" w:eastAsia="仿宋_GB2312" w:cs="仿宋_GB2312"/>
          <w:i w:val="0"/>
          <w:iCs w:val="0"/>
          <w:caps w:val="0"/>
          <w:color w:val="000000"/>
          <w:spacing w:val="0"/>
          <w:sz w:val="31"/>
          <w:szCs w:val="31"/>
          <w:shd w:val="clear" w:fill="FFFFFF"/>
        </w:rPr>
        <w:t>定性与定量分析相结合</w:t>
      </w:r>
      <w:r>
        <w:rPr>
          <w:rFonts w:hint="eastAsia" w:ascii="仿宋_GB2312" w:hAnsi="Times New Roman" w:eastAsia="仿宋_GB2312" w:cs="仿宋_GB2312"/>
          <w:i w:val="0"/>
          <w:iCs w:val="0"/>
          <w:caps w:val="0"/>
          <w:color w:val="000000"/>
          <w:spacing w:val="0"/>
          <w:sz w:val="31"/>
          <w:szCs w:val="31"/>
          <w:shd w:val="clear" w:fill="FFFFFF"/>
          <w:lang w:eastAsia="zh-CN"/>
        </w:rPr>
        <w:t>；</w:t>
      </w:r>
    </w:p>
    <w:p w14:paraId="41E40551">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rPr>
      </w:pPr>
      <w:r>
        <w:rPr>
          <w:rFonts w:hint="eastAsia" w:ascii="仿宋_GB2312" w:hAnsi="Times New Roman" w:eastAsia="仿宋_GB2312" w:cs="仿宋_GB2312"/>
          <w:i w:val="0"/>
          <w:iCs w:val="0"/>
          <w:caps w:val="0"/>
          <w:color w:val="000000"/>
          <w:spacing w:val="0"/>
          <w:sz w:val="31"/>
          <w:szCs w:val="31"/>
          <w:shd w:val="clear" w:fill="FFFFFF"/>
          <w:lang w:val="en-US" w:eastAsia="zh-CN"/>
        </w:rPr>
        <w:t>4.</w:t>
      </w:r>
      <w:r>
        <w:rPr>
          <w:rFonts w:hint="default" w:ascii="仿宋_GB2312" w:hAnsi="Times New Roman" w:eastAsia="仿宋_GB2312" w:cs="仿宋_GB2312"/>
          <w:i w:val="0"/>
          <w:iCs w:val="0"/>
          <w:caps w:val="0"/>
          <w:color w:val="000000"/>
          <w:spacing w:val="0"/>
          <w:sz w:val="31"/>
          <w:szCs w:val="31"/>
          <w:shd w:val="clear" w:fill="FFFFFF"/>
        </w:rPr>
        <w:t>发挥考核工作在干部队伍建设中的导向和基础作用。</w:t>
      </w:r>
    </w:p>
    <w:p w14:paraId="237E7D1F">
      <w:pPr>
        <w:pStyle w:val="5"/>
        <w:keepNext w:val="0"/>
        <w:keepLines w:val="0"/>
        <w:widowControl/>
        <w:suppressLineNumbers w:val="0"/>
        <w:spacing w:before="0" w:beforeAutospacing="0" w:after="0" w:afterAutospacing="0" w:line="480" w:lineRule="atLeast"/>
        <w:ind w:left="0" w:right="0" w:firstLine="645"/>
        <w:jc w:val="left"/>
      </w:pPr>
      <w:r>
        <w:rPr>
          <w:rStyle w:val="8"/>
          <w:rFonts w:hint="default" w:ascii="仿宋_GB2312" w:hAnsi="Times New Roman" w:eastAsia="仿宋_GB2312" w:cs="仿宋_GB2312"/>
          <w:i w:val="0"/>
          <w:iCs w:val="0"/>
          <w:caps w:val="0"/>
          <w:color w:val="000000"/>
          <w:spacing w:val="0"/>
          <w:sz w:val="31"/>
          <w:szCs w:val="31"/>
          <w:shd w:val="clear" w:fill="FFFFFF"/>
        </w:rPr>
        <w:t>二、考核对象</w:t>
      </w:r>
    </w:p>
    <w:p w14:paraId="60BC3B01">
      <w:pPr>
        <w:pStyle w:val="5"/>
        <w:keepNext w:val="0"/>
        <w:keepLines w:val="0"/>
        <w:widowControl/>
        <w:suppressLineNumbers w:val="0"/>
        <w:spacing w:before="0" w:beforeAutospacing="0" w:after="0" w:afterAutospacing="0" w:line="480" w:lineRule="atLeast"/>
        <w:ind w:left="0" w:right="0" w:firstLine="645"/>
        <w:jc w:val="left"/>
        <w:rPr>
          <w:rFonts w:hint="eastAsia" w:ascii="仿宋_GB2312" w:hAnsi="Times New Roman" w:eastAsia="仿宋_GB2312" w:cs="仿宋_GB2312"/>
          <w:i w:val="0"/>
          <w:iCs w:val="0"/>
          <w:caps w:val="0"/>
          <w:color w:val="000000"/>
          <w:spacing w:val="0"/>
          <w:sz w:val="31"/>
          <w:szCs w:val="31"/>
          <w:shd w:val="clear" w:fill="FFFFFF"/>
          <w:lang w:eastAsia="zh-CN"/>
        </w:rPr>
      </w:pPr>
      <w:r>
        <w:rPr>
          <w:rFonts w:hint="eastAsia" w:ascii="仿宋_GB2312" w:hAnsi="Times New Roman" w:eastAsia="仿宋_GB2312" w:cs="仿宋_GB2312"/>
          <w:i w:val="0"/>
          <w:iCs w:val="0"/>
          <w:caps w:val="0"/>
          <w:color w:val="000000"/>
          <w:spacing w:val="0"/>
          <w:sz w:val="31"/>
          <w:szCs w:val="31"/>
          <w:shd w:val="clear" w:fill="FFFFFF"/>
          <w:lang w:val="en-US" w:eastAsia="zh-CN"/>
        </w:rPr>
        <w:t>全校</w:t>
      </w:r>
      <w:r>
        <w:rPr>
          <w:rFonts w:hint="default" w:ascii="仿宋_GB2312" w:hAnsi="Times New Roman" w:eastAsia="仿宋_GB2312" w:cs="仿宋_GB2312"/>
          <w:i w:val="0"/>
          <w:iCs w:val="0"/>
          <w:caps w:val="0"/>
          <w:color w:val="000000"/>
          <w:spacing w:val="0"/>
          <w:sz w:val="31"/>
          <w:szCs w:val="31"/>
          <w:shd w:val="clear" w:fill="FFFFFF"/>
        </w:rPr>
        <w:t>中层正副职干部</w:t>
      </w:r>
      <w:r>
        <w:rPr>
          <w:rFonts w:hint="eastAsia" w:ascii="仿宋_GB2312" w:hAnsi="Times New Roman" w:eastAsia="仿宋_GB2312" w:cs="仿宋_GB2312"/>
          <w:i w:val="0"/>
          <w:iCs w:val="0"/>
          <w:caps w:val="0"/>
          <w:color w:val="000000"/>
          <w:spacing w:val="0"/>
          <w:sz w:val="31"/>
          <w:szCs w:val="31"/>
          <w:shd w:val="clear" w:fill="FFFFFF"/>
          <w:lang w:eastAsia="zh-CN"/>
        </w:rPr>
        <w:t>。</w:t>
      </w:r>
    </w:p>
    <w:p w14:paraId="2500FF9C">
      <w:pPr>
        <w:pStyle w:val="5"/>
        <w:keepNext w:val="0"/>
        <w:keepLines w:val="0"/>
        <w:widowControl/>
        <w:numPr>
          <w:ilvl w:val="0"/>
          <w:numId w:val="1"/>
        </w:numPr>
        <w:suppressLineNumbers w:val="0"/>
        <w:spacing w:before="0" w:beforeAutospacing="0" w:after="0" w:afterAutospacing="0" w:line="480" w:lineRule="atLeast"/>
        <w:ind w:left="0" w:right="0" w:firstLine="645"/>
        <w:jc w:val="left"/>
        <w:rPr>
          <w:rStyle w:val="8"/>
          <w:rFonts w:hint="default" w:ascii="仿宋_GB2312" w:hAnsi="Times New Roman" w:eastAsia="仿宋_GB2312" w:cs="仿宋_GB2312"/>
          <w:i w:val="0"/>
          <w:iCs w:val="0"/>
          <w:caps w:val="0"/>
          <w:color w:val="000000"/>
          <w:spacing w:val="0"/>
          <w:sz w:val="31"/>
          <w:szCs w:val="31"/>
          <w:shd w:val="clear" w:fill="FFFFFF"/>
        </w:rPr>
      </w:pPr>
      <w:r>
        <w:rPr>
          <w:rStyle w:val="8"/>
          <w:rFonts w:hint="default" w:ascii="仿宋_GB2312" w:hAnsi="Times New Roman" w:eastAsia="仿宋_GB2312" w:cs="仿宋_GB2312"/>
          <w:i w:val="0"/>
          <w:iCs w:val="0"/>
          <w:caps w:val="0"/>
          <w:color w:val="000000"/>
          <w:spacing w:val="0"/>
          <w:sz w:val="31"/>
          <w:szCs w:val="31"/>
          <w:shd w:val="clear" w:fill="FFFFFF"/>
        </w:rPr>
        <w:t>考核内容</w:t>
      </w:r>
    </w:p>
    <w:p w14:paraId="5275B917">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lang w:val="en-US" w:eastAsia="zh-CN"/>
        </w:rPr>
      </w:pPr>
      <w:r>
        <w:rPr>
          <w:rFonts w:hint="eastAsia" w:ascii="仿宋_GB2312" w:hAnsi="Times New Roman" w:eastAsia="仿宋_GB2312" w:cs="仿宋_GB2312"/>
          <w:i w:val="0"/>
          <w:iCs w:val="0"/>
          <w:caps w:val="0"/>
          <w:color w:val="000000"/>
          <w:spacing w:val="0"/>
          <w:sz w:val="31"/>
          <w:szCs w:val="31"/>
          <w:shd w:val="clear" w:fill="FFFFFF"/>
          <w:lang w:val="en-US" w:eastAsia="zh-CN"/>
        </w:rPr>
        <w:t>重点考核干部的“德、能、勤、绩、廉”五个方面：</w:t>
      </w:r>
    </w:p>
    <w:p w14:paraId="341338B5">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lang w:val="en-US" w:eastAsia="zh-CN"/>
        </w:rPr>
      </w:pPr>
      <w:r>
        <w:rPr>
          <w:rFonts w:hint="eastAsia" w:ascii="仿宋_GB2312" w:hAnsi="Times New Roman" w:eastAsia="仿宋_GB2312" w:cs="仿宋_GB2312"/>
          <w:i w:val="0"/>
          <w:iCs w:val="0"/>
          <w:caps w:val="0"/>
          <w:color w:val="000000"/>
          <w:spacing w:val="0"/>
          <w:sz w:val="31"/>
          <w:szCs w:val="31"/>
          <w:shd w:val="clear" w:fill="FFFFFF"/>
          <w:lang w:val="en-US" w:eastAsia="zh-CN"/>
        </w:rPr>
        <w:t>1.德：主要考核政治品质、宗旨意识、群众观念、道德品行、工作作风等方面情况；</w:t>
      </w:r>
    </w:p>
    <w:p w14:paraId="5C92D107">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lang w:val="en-US" w:eastAsia="zh-CN"/>
        </w:rPr>
      </w:pPr>
      <w:r>
        <w:rPr>
          <w:rFonts w:hint="eastAsia" w:ascii="仿宋_GB2312" w:hAnsi="Times New Roman" w:eastAsia="仿宋_GB2312" w:cs="仿宋_GB2312"/>
          <w:i w:val="0"/>
          <w:iCs w:val="0"/>
          <w:caps w:val="0"/>
          <w:color w:val="000000"/>
          <w:spacing w:val="0"/>
          <w:sz w:val="31"/>
          <w:szCs w:val="31"/>
          <w:shd w:val="clear" w:fill="FFFFFF"/>
          <w:lang w:val="en-US" w:eastAsia="zh-CN"/>
        </w:rPr>
        <w:t>2.能：主要考核在本职岗位的基本理论水平、政策水平，分析问题、解决问题、化解矛盾、协调工作的能力，对本岗位业务熟悉程度，工作中改革、创新的思路和魄力等方面情况；</w:t>
      </w:r>
    </w:p>
    <w:p w14:paraId="54A0FAB1">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lang w:val="en-US" w:eastAsia="zh-CN"/>
        </w:rPr>
      </w:pPr>
      <w:r>
        <w:rPr>
          <w:rFonts w:hint="eastAsia" w:ascii="仿宋_GB2312" w:hAnsi="Times New Roman" w:eastAsia="仿宋_GB2312" w:cs="仿宋_GB2312"/>
          <w:i w:val="0"/>
          <w:iCs w:val="0"/>
          <w:caps w:val="0"/>
          <w:color w:val="000000"/>
          <w:spacing w:val="0"/>
          <w:sz w:val="31"/>
          <w:szCs w:val="31"/>
          <w:shd w:val="clear" w:fill="FFFFFF"/>
          <w:lang w:val="en-US" w:eastAsia="zh-CN"/>
        </w:rPr>
        <w:t>3.勤：主要考核出勤率、责任心、工作态度、爱岗敬业、勤奋进取和遵守工作纪律等方面情况。其中主要考核工作的积极性、主动性，工作投入和工作效率；</w:t>
      </w:r>
    </w:p>
    <w:p w14:paraId="1C702D5B">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lang w:val="en-US" w:eastAsia="zh-CN"/>
        </w:rPr>
      </w:pPr>
      <w:r>
        <w:rPr>
          <w:rFonts w:hint="eastAsia" w:ascii="仿宋_GB2312" w:hAnsi="Times New Roman" w:eastAsia="仿宋_GB2312" w:cs="仿宋_GB2312"/>
          <w:i w:val="0"/>
          <w:iCs w:val="0"/>
          <w:caps w:val="0"/>
          <w:color w:val="000000"/>
          <w:spacing w:val="0"/>
          <w:sz w:val="31"/>
          <w:szCs w:val="31"/>
          <w:shd w:val="clear" w:fill="FFFFFF"/>
          <w:lang w:val="en-US" w:eastAsia="zh-CN"/>
        </w:rPr>
        <w:t>4.绩：主要考核履行领导岗位职责的情况，完成工作任务的数量和质量，同时考核工作研究成果、工作经验总结和提高管理水平及产生的影响等方面情况；</w:t>
      </w:r>
    </w:p>
    <w:p w14:paraId="42C1CE17">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lang w:val="en-US" w:eastAsia="zh-CN"/>
        </w:rPr>
      </w:pPr>
      <w:r>
        <w:rPr>
          <w:rFonts w:hint="eastAsia" w:ascii="仿宋_GB2312" w:hAnsi="Times New Roman" w:eastAsia="仿宋_GB2312" w:cs="仿宋_GB2312"/>
          <w:i w:val="0"/>
          <w:iCs w:val="0"/>
          <w:caps w:val="0"/>
          <w:color w:val="000000"/>
          <w:spacing w:val="0"/>
          <w:sz w:val="31"/>
          <w:szCs w:val="31"/>
          <w:shd w:val="clear" w:fill="FFFFFF"/>
          <w:lang w:val="en-US" w:eastAsia="zh-CN"/>
        </w:rPr>
        <w:t>5.廉：主要考核干部执行党风廉政责任制以及推进和预防腐败体系建设的情况，包括廉洁自律情况，个人生活作风、执行工作纪律情况，执行学校有关收支两条线和财务纪律情况。</w:t>
      </w:r>
    </w:p>
    <w:p w14:paraId="1D3CC63C">
      <w:pPr>
        <w:pStyle w:val="5"/>
        <w:keepNext w:val="0"/>
        <w:keepLines w:val="0"/>
        <w:widowControl/>
        <w:suppressLineNumbers w:val="0"/>
        <w:spacing w:before="0" w:beforeAutospacing="0" w:after="0" w:afterAutospacing="0" w:line="480" w:lineRule="atLeast"/>
        <w:ind w:left="0" w:right="0" w:firstLine="645"/>
        <w:jc w:val="left"/>
      </w:pPr>
      <w:r>
        <w:rPr>
          <w:rStyle w:val="8"/>
          <w:rFonts w:hint="default" w:ascii="仿宋_GB2312" w:hAnsi="Times New Roman" w:eastAsia="仿宋_GB2312" w:cs="仿宋_GB2312"/>
          <w:i w:val="0"/>
          <w:iCs w:val="0"/>
          <w:caps w:val="0"/>
          <w:color w:val="000000"/>
          <w:spacing w:val="0"/>
          <w:sz w:val="31"/>
          <w:szCs w:val="31"/>
          <w:shd w:val="clear" w:fill="FFFFFF"/>
        </w:rPr>
        <w:t>四、考核组织实施</w:t>
      </w:r>
    </w:p>
    <w:p w14:paraId="18BD36E5">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lang w:val="en-US"/>
        </w:rPr>
      </w:pPr>
      <w:r>
        <w:rPr>
          <w:rFonts w:hint="default" w:ascii="Times New Roman" w:hAnsi="Times New Roman" w:eastAsia="宋体" w:cs="Times New Roman"/>
          <w:i w:val="0"/>
          <w:iCs w:val="0"/>
          <w:caps w:val="0"/>
          <w:color w:val="000000" w:themeColor="text1"/>
          <w:spacing w:val="0"/>
          <w:sz w:val="31"/>
          <w:szCs w:val="31"/>
          <w:shd w:val="clear" w:fill="FFFFFF"/>
          <w14:textFill>
            <w14:solidFill>
              <w14:schemeClr w14:val="tx1"/>
            </w14:solidFill>
          </w14:textFill>
        </w:rPr>
        <w:t>1</w:t>
      </w:r>
      <w:r>
        <w:rPr>
          <w:rFonts w:hint="eastAsia" w:ascii="仿宋_GB2312" w:hAnsi="Times New Roman" w:eastAsia="仿宋_GB2312" w:cs="仿宋_GB2312"/>
          <w:i w:val="0"/>
          <w:iCs w:val="0"/>
          <w:caps w:val="0"/>
          <w:color w:val="000000" w:themeColor="text1"/>
          <w:spacing w:val="0"/>
          <w:sz w:val="31"/>
          <w:szCs w:val="31"/>
          <w:shd w:val="clear" w:fill="FFFFFF"/>
          <w:lang w:eastAsia="zh-CN"/>
          <w14:textFill>
            <w14:solidFill>
              <w14:schemeClr w14:val="tx1"/>
            </w14:solidFill>
          </w14:textFill>
        </w:rPr>
        <w:t>.</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撰写</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个人述职报告</w:t>
      </w:r>
      <w:r>
        <w:rPr>
          <w:rFonts w:hint="eastAsia" w:ascii="仿宋_GB2312" w:hAnsi="Times New Roman" w:eastAsia="仿宋_GB2312" w:cs="仿宋_GB2312"/>
          <w:i w:val="0"/>
          <w:iCs w:val="0"/>
          <w:caps w:val="0"/>
          <w:color w:val="000000" w:themeColor="text1"/>
          <w:spacing w:val="0"/>
          <w:sz w:val="31"/>
          <w:szCs w:val="31"/>
          <w:shd w:val="clear" w:fill="FFFFFF"/>
          <w:lang w:eastAsia="zh-CN"/>
          <w14:textFill>
            <w14:solidFill>
              <w14:schemeClr w14:val="tx1"/>
            </w14:solidFill>
          </w14:textFill>
        </w:rPr>
        <w:t>。</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述职报告撰写要与考核内容对应，事实与数据要真实可靠</w:t>
      </w:r>
      <w:r>
        <w:rPr>
          <w:rFonts w:hint="eastAsia" w:ascii="仿宋_GB2312" w:hAnsi="Times New Roman" w:eastAsia="仿宋_GB2312" w:cs="仿宋_GB2312"/>
          <w:i w:val="0"/>
          <w:iCs w:val="0"/>
          <w:caps w:val="0"/>
          <w:color w:val="000000" w:themeColor="text1"/>
          <w:spacing w:val="0"/>
          <w:sz w:val="31"/>
          <w:szCs w:val="31"/>
          <w:shd w:val="clear" w:fill="FFFFFF"/>
          <w:lang w:eastAsia="zh-CN"/>
          <w14:textFill>
            <w14:solidFill>
              <w14:schemeClr w14:val="tx1"/>
            </w14:solidFill>
          </w14:textFill>
        </w:rPr>
        <w:t>（</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字数1500以内</w:t>
      </w:r>
      <w:r>
        <w:rPr>
          <w:rFonts w:hint="eastAsia" w:ascii="仿宋_GB2312" w:hAnsi="Times New Roman" w:eastAsia="仿宋_GB2312" w:cs="仿宋_GB2312"/>
          <w:i w:val="0"/>
          <w:iCs w:val="0"/>
          <w:caps w:val="0"/>
          <w:color w:val="000000" w:themeColor="text1"/>
          <w:spacing w:val="0"/>
          <w:sz w:val="31"/>
          <w:szCs w:val="31"/>
          <w:shd w:val="clear" w:fill="FFFFFF"/>
          <w:lang w:eastAsia="zh-CN"/>
          <w14:textFill>
            <w14:solidFill>
              <w14:schemeClr w14:val="tx1"/>
            </w14:solidFill>
          </w14:textFill>
        </w:rPr>
        <w:t>），并</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填写</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年度考核登记表</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一份（见附件1）（将个人述职报告浓缩800字以内形成个人总结），</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由所在</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党总支</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统一收齐后交</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由</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组织部存入干部档案。</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中层</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干部</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将</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个人述职报告</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于2026年1月23日前发至邮箱：</w:t>
      </w:r>
      <w:r>
        <w:rPr>
          <w:rFonts w:hint="eastAsia" w:ascii="仿宋_GB2312" w:hAnsi="Times New Roman" w:eastAsia="仿宋_GB2312" w:cs="仿宋_GB2312"/>
          <w:i w:val="0"/>
          <w:iCs w:val="0"/>
          <w:caps w:val="0"/>
          <w:color w:val="000000" w:themeColor="text1"/>
          <w:spacing w:val="0"/>
          <w:sz w:val="31"/>
          <w:szCs w:val="31"/>
          <w:u w:val="none"/>
          <w:shd w:val="clear" w:fill="FFFFFF"/>
          <w:lang w:val="en-US" w:eastAsia="zh-CN"/>
          <w14:textFill>
            <w14:solidFill>
              <w14:schemeClr w14:val="tx1"/>
            </w14:solidFill>
          </w14:textFill>
        </w:rPr>
        <w:fldChar w:fldCharType="begin"/>
      </w:r>
      <w:r>
        <w:rPr>
          <w:rFonts w:hint="eastAsia" w:ascii="仿宋_GB2312" w:hAnsi="Times New Roman" w:eastAsia="仿宋_GB2312" w:cs="仿宋_GB2312"/>
          <w:i w:val="0"/>
          <w:iCs w:val="0"/>
          <w:caps w:val="0"/>
          <w:color w:val="000000" w:themeColor="text1"/>
          <w:spacing w:val="0"/>
          <w:sz w:val="31"/>
          <w:szCs w:val="31"/>
          <w:u w:val="none"/>
          <w:shd w:val="clear" w:fill="FFFFFF"/>
          <w:lang w:val="en-US" w:eastAsia="zh-CN"/>
          <w14:textFill>
            <w14:solidFill>
              <w14:schemeClr w14:val="tx1"/>
            </w14:solidFill>
          </w14:textFill>
        </w:rPr>
        <w:instrText xml:space="preserve"> HYPERLINK "mailto:1660943529@qq.com。" </w:instrText>
      </w:r>
      <w:r>
        <w:rPr>
          <w:rFonts w:hint="eastAsia" w:ascii="仿宋_GB2312" w:hAnsi="Times New Roman" w:eastAsia="仿宋_GB2312" w:cs="仿宋_GB2312"/>
          <w:i w:val="0"/>
          <w:iCs w:val="0"/>
          <w:caps w:val="0"/>
          <w:color w:val="000000" w:themeColor="text1"/>
          <w:spacing w:val="0"/>
          <w:sz w:val="31"/>
          <w:szCs w:val="31"/>
          <w:u w:val="none"/>
          <w:shd w:val="clear" w:fill="FFFFFF"/>
          <w:lang w:val="en-US" w:eastAsia="zh-CN"/>
          <w14:textFill>
            <w14:solidFill>
              <w14:schemeClr w14:val="tx1"/>
            </w14:solidFill>
          </w14:textFill>
        </w:rPr>
        <w:fldChar w:fldCharType="separate"/>
      </w:r>
      <w:r>
        <w:rPr>
          <w:rStyle w:val="9"/>
          <w:rFonts w:hint="eastAsia" w:ascii="仿宋_GB2312" w:hAnsi="Times New Roman" w:eastAsia="仿宋_GB2312" w:cs="仿宋_GB2312"/>
          <w:i w:val="0"/>
          <w:iCs w:val="0"/>
          <w:caps w:val="0"/>
          <w:color w:val="000000" w:themeColor="text1"/>
          <w:spacing w:val="0"/>
          <w:sz w:val="31"/>
          <w:szCs w:val="31"/>
          <w:u w:val="none"/>
          <w:shd w:val="clear" w:fill="FFFFFF"/>
          <w:lang w:val="en-US" w:eastAsia="zh-CN"/>
          <w14:textFill>
            <w14:solidFill>
              <w14:schemeClr w14:val="tx1"/>
            </w14:solidFill>
          </w14:textFill>
        </w:rPr>
        <w:t>1660943529@qq.com</w:t>
      </w:r>
      <w:r>
        <w:rPr>
          <w:rStyle w:val="9"/>
          <w:rFonts w:hint="default" w:ascii="仿宋_GB2312" w:hAnsi="Times New Roman" w:eastAsia="仿宋_GB2312" w:cs="仿宋_GB2312"/>
          <w:i w:val="0"/>
          <w:iCs w:val="0"/>
          <w:caps w:val="0"/>
          <w:color w:val="000000" w:themeColor="text1"/>
          <w:spacing w:val="0"/>
          <w:sz w:val="31"/>
          <w:szCs w:val="31"/>
          <w:u w:val="none"/>
          <w:shd w:val="clear" w:fill="FFFFFF"/>
          <w14:textFill>
            <w14:solidFill>
              <w14:schemeClr w14:val="tx1"/>
            </w14:solidFill>
          </w14:textFill>
        </w:rPr>
        <w:t>。</w:t>
      </w:r>
      <w:r>
        <w:rPr>
          <w:rFonts w:hint="eastAsia" w:ascii="仿宋_GB2312" w:hAnsi="Times New Roman" w:eastAsia="仿宋_GB2312" w:cs="仿宋_GB2312"/>
          <w:i w:val="0"/>
          <w:iCs w:val="0"/>
          <w:caps w:val="0"/>
          <w:color w:val="000000" w:themeColor="text1"/>
          <w:spacing w:val="0"/>
          <w:sz w:val="31"/>
          <w:szCs w:val="31"/>
          <w:u w:val="none"/>
          <w:shd w:val="clear" w:fill="FFFFFF"/>
          <w:lang w:val="en-US" w:eastAsia="zh-CN"/>
          <w14:textFill>
            <w14:solidFill>
              <w14:schemeClr w14:val="tx1"/>
            </w14:solidFill>
          </w14:textFill>
        </w:rPr>
        <w:fldChar w:fldCharType="end"/>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组织部将全体中层干部述职报告收</w:t>
      </w:r>
      <w:r>
        <w:rPr>
          <w:rFonts w:hint="eastAsia" w:ascii="仿宋_GB2312" w:hAnsi="Times New Roman" w:eastAsia="仿宋_GB2312" w:cs="仿宋_GB2312"/>
          <w:i w:val="0"/>
          <w:iCs w:val="0"/>
          <w:caps w:val="0"/>
          <w:color w:val="000000"/>
          <w:spacing w:val="0"/>
          <w:sz w:val="31"/>
          <w:szCs w:val="31"/>
          <w:shd w:val="clear" w:fill="FFFFFF"/>
          <w:lang w:val="en-US" w:eastAsia="zh-CN"/>
        </w:rPr>
        <w:t>集整理，以文档形式发至中层干部工作群，供测评前相互了解参考。</w:t>
      </w:r>
    </w:p>
    <w:p w14:paraId="262DBDC0">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lang w:val="en-US" w:eastAsia="zh-CN"/>
        </w:rPr>
      </w:pPr>
      <w:r>
        <w:rPr>
          <w:rFonts w:hint="eastAsia" w:ascii="仿宋_GB2312" w:hAnsi="Times New Roman" w:eastAsia="仿宋_GB2312" w:cs="仿宋_GB2312"/>
          <w:i w:val="0"/>
          <w:iCs w:val="0"/>
          <w:caps w:val="0"/>
          <w:color w:val="000000"/>
          <w:spacing w:val="0"/>
          <w:sz w:val="31"/>
          <w:szCs w:val="31"/>
          <w:shd w:val="clear" w:fill="FFFFFF"/>
          <w:lang w:val="en-US" w:eastAsia="zh-CN"/>
        </w:rPr>
        <w:t>2</w:t>
      </w:r>
      <w:r>
        <w:rPr>
          <w:rFonts w:hint="eastAsia" w:ascii="仿宋_GB2312" w:hAnsi="Times New Roman" w:eastAsia="仿宋_GB2312" w:cs="仿宋_GB2312"/>
          <w:i w:val="0"/>
          <w:iCs w:val="0"/>
          <w:caps w:val="0"/>
          <w:color w:val="000000"/>
          <w:spacing w:val="0"/>
          <w:sz w:val="31"/>
          <w:szCs w:val="31"/>
          <w:shd w:val="clear" w:fill="FFFFFF"/>
          <w:lang w:eastAsia="zh-CN"/>
        </w:rPr>
        <w:t>.</w:t>
      </w:r>
      <w:r>
        <w:rPr>
          <w:rFonts w:hint="eastAsia" w:ascii="仿宋_GB2312" w:hAnsi="Times New Roman" w:eastAsia="仿宋_GB2312" w:cs="仿宋_GB2312"/>
          <w:i w:val="0"/>
          <w:iCs w:val="0"/>
          <w:caps w:val="0"/>
          <w:color w:val="000000"/>
          <w:spacing w:val="0"/>
          <w:sz w:val="31"/>
          <w:szCs w:val="31"/>
          <w:shd w:val="clear" w:fill="FFFFFF"/>
          <w:lang w:val="en-US" w:eastAsia="zh-CN"/>
        </w:rPr>
        <w:t>民主</w:t>
      </w:r>
      <w:r>
        <w:rPr>
          <w:rFonts w:hint="default" w:ascii="仿宋_GB2312" w:hAnsi="Times New Roman" w:eastAsia="仿宋_GB2312" w:cs="仿宋_GB2312"/>
          <w:i w:val="0"/>
          <w:iCs w:val="0"/>
          <w:caps w:val="0"/>
          <w:color w:val="000000"/>
          <w:spacing w:val="0"/>
          <w:sz w:val="31"/>
          <w:szCs w:val="31"/>
          <w:shd w:val="clear" w:fill="FFFFFF"/>
        </w:rPr>
        <w:t>测评。</w:t>
      </w:r>
      <w:r>
        <w:rPr>
          <w:rFonts w:hint="eastAsia" w:ascii="仿宋_GB2312" w:hAnsi="Times New Roman" w:eastAsia="仿宋_GB2312" w:cs="仿宋_GB2312"/>
          <w:i w:val="0"/>
          <w:iCs w:val="0"/>
          <w:caps w:val="0"/>
          <w:color w:val="000000"/>
          <w:spacing w:val="0"/>
          <w:sz w:val="31"/>
          <w:szCs w:val="31"/>
          <w:shd w:val="clear" w:fill="FFFFFF"/>
          <w:lang w:val="en-US" w:eastAsia="zh-CN"/>
        </w:rPr>
        <w:t>分为：</w:t>
      </w:r>
      <w:r>
        <w:rPr>
          <w:rFonts w:hint="default" w:ascii="仿宋_GB2312" w:hAnsi="Times New Roman" w:eastAsia="仿宋_GB2312" w:cs="仿宋_GB2312"/>
          <w:i w:val="0"/>
          <w:iCs w:val="0"/>
          <w:caps w:val="0"/>
          <w:color w:val="000000"/>
          <w:spacing w:val="0"/>
          <w:sz w:val="31"/>
          <w:szCs w:val="31"/>
          <w:shd w:val="clear" w:fill="FFFFFF"/>
        </w:rPr>
        <w:t>校领导对</w:t>
      </w:r>
      <w:r>
        <w:rPr>
          <w:rFonts w:hint="eastAsia" w:ascii="仿宋_GB2312" w:hAnsi="Times New Roman" w:eastAsia="仿宋_GB2312" w:cs="仿宋_GB2312"/>
          <w:i w:val="0"/>
          <w:iCs w:val="0"/>
          <w:caps w:val="0"/>
          <w:color w:val="000000"/>
          <w:spacing w:val="0"/>
          <w:sz w:val="31"/>
          <w:szCs w:val="31"/>
          <w:shd w:val="clear" w:fill="FFFFFF"/>
          <w:lang w:val="en-US" w:eastAsia="zh-CN"/>
        </w:rPr>
        <w:t>中层干部进行</w:t>
      </w:r>
      <w:bookmarkStart w:id="0" w:name="_GoBack"/>
      <w:bookmarkEnd w:id="0"/>
      <w:r>
        <w:rPr>
          <w:rFonts w:hint="default" w:ascii="仿宋_GB2312" w:hAnsi="Times New Roman" w:eastAsia="仿宋_GB2312" w:cs="仿宋_GB2312"/>
          <w:i w:val="0"/>
          <w:iCs w:val="0"/>
          <w:caps w:val="0"/>
          <w:color w:val="000000"/>
          <w:spacing w:val="0"/>
          <w:sz w:val="31"/>
          <w:szCs w:val="31"/>
          <w:shd w:val="clear" w:fill="FFFFFF"/>
        </w:rPr>
        <w:t>测评</w:t>
      </w:r>
      <w:r>
        <w:rPr>
          <w:rFonts w:hint="eastAsia" w:ascii="仿宋_GB2312" w:hAnsi="Times New Roman" w:eastAsia="仿宋_GB2312" w:cs="仿宋_GB2312"/>
          <w:i w:val="0"/>
          <w:iCs w:val="0"/>
          <w:caps w:val="0"/>
          <w:color w:val="000000"/>
          <w:spacing w:val="0"/>
          <w:sz w:val="31"/>
          <w:szCs w:val="31"/>
          <w:shd w:val="clear" w:fill="FFFFFF"/>
          <w:lang w:eastAsia="zh-CN"/>
        </w:rPr>
        <w:t>和</w:t>
      </w:r>
      <w:r>
        <w:rPr>
          <w:rFonts w:hint="eastAsia" w:ascii="仿宋_GB2312" w:hAnsi="Times New Roman" w:eastAsia="仿宋_GB2312" w:cs="仿宋_GB2312"/>
          <w:i w:val="0"/>
          <w:iCs w:val="0"/>
          <w:caps w:val="0"/>
          <w:color w:val="000000"/>
          <w:spacing w:val="0"/>
          <w:sz w:val="31"/>
          <w:szCs w:val="31"/>
          <w:shd w:val="clear" w:fill="FFFFFF"/>
          <w:lang w:val="en-US" w:eastAsia="zh-CN"/>
        </w:rPr>
        <w:t>中层干部互评。</w:t>
      </w:r>
    </w:p>
    <w:p w14:paraId="454975FF">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pPr>
      <w:r>
        <w:rPr>
          <w:rFonts w:hint="eastAsia" w:ascii="仿宋_GB2312" w:hAnsi="Times New Roman" w:eastAsia="仿宋_GB2312" w:cs="仿宋_GB2312"/>
          <w:i w:val="0"/>
          <w:iCs w:val="0"/>
          <w:caps w:val="0"/>
          <w:color w:val="000000"/>
          <w:spacing w:val="0"/>
          <w:sz w:val="31"/>
          <w:szCs w:val="31"/>
          <w:shd w:val="clear" w:fill="FFFFFF"/>
          <w:lang w:val="en-US" w:eastAsia="zh-CN"/>
        </w:rPr>
        <w:t>3</w:t>
      </w:r>
      <w:r>
        <w:rPr>
          <w:rFonts w:hint="default" w:ascii="仿宋_GB2312" w:hAnsi="Times New Roman" w:eastAsia="仿宋_GB2312" w:cs="仿宋_GB2312"/>
          <w:i w:val="0"/>
          <w:iCs w:val="0"/>
          <w:caps w:val="0"/>
          <w:color w:val="000000"/>
          <w:spacing w:val="0"/>
          <w:sz w:val="31"/>
          <w:szCs w:val="31"/>
          <w:shd w:val="clear" w:fill="FFFFFF"/>
        </w:rPr>
        <w:t>、考核结论。</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根据民主</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测评</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结果并结合现实表现</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经</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党委会</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研究</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决定</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考核结果</w:t>
      </w:r>
      <w:r>
        <w:rPr>
          <w:rFonts w:hint="eastAsia" w:ascii="仿宋_GB2312" w:hAnsi="Times New Roman" w:eastAsia="仿宋_GB2312" w:cs="仿宋_GB2312"/>
          <w:i w:val="0"/>
          <w:iCs w:val="0"/>
          <w:caps w:val="0"/>
          <w:color w:val="000000" w:themeColor="text1"/>
          <w:spacing w:val="0"/>
          <w:sz w:val="31"/>
          <w:szCs w:val="31"/>
          <w:shd w:val="clear" w:fill="FFFFFF"/>
          <w:lang w:eastAsia="zh-CN"/>
          <w14:textFill>
            <w14:solidFill>
              <w14:schemeClr w14:val="tx1"/>
            </w14:solidFill>
          </w14:textFill>
        </w:rPr>
        <w:t>，</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其中</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优秀</w:t>
      </w:r>
      <w:r>
        <w:rPr>
          <w:rFonts w:hint="eastAsia" w:ascii="仿宋_GB2312" w:hAnsi="Times New Roman" w:eastAsia="仿宋_GB2312" w:cs="仿宋_GB2312"/>
          <w:i w:val="0"/>
          <w:iCs w:val="0"/>
          <w:caps w:val="0"/>
          <w:color w:val="000000" w:themeColor="text1"/>
          <w:spacing w:val="0"/>
          <w:sz w:val="31"/>
          <w:szCs w:val="31"/>
          <w:shd w:val="clear" w:fill="FFFFFF"/>
          <w:lang w:val="en-US" w:eastAsia="zh-CN"/>
          <w14:textFill>
            <w14:solidFill>
              <w14:schemeClr w14:val="tx1"/>
            </w14:solidFill>
          </w14:textFill>
        </w:rPr>
        <w:t>等级</w:t>
      </w:r>
      <w:r>
        <w:rPr>
          <w:rFonts w:hint="default" w:ascii="仿宋_GB2312" w:hAnsi="Times New Roman" w:eastAsia="仿宋_GB2312" w:cs="仿宋_GB2312"/>
          <w:i w:val="0"/>
          <w:iCs w:val="0"/>
          <w:caps w:val="0"/>
          <w:color w:val="000000" w:themeColor="text1"/>
          <w:spacing w:val="0"/>
          <w:sz w:val="31"/>
          <w:szCs w:val="31"/>
          <w:shd w:val="clear" w:fill="FFFFFF"/>
          <w14:textFill>
            <w14:solidFill>
              <w14:schemeClr w14:val="tx1"/>
            </w14:solidFill>
          </w14:textFill>
        </w:rPr>
        <w:t>不超过中层干部总人数的</w:t>
      </w:r>
      <w:r>
        <w:rPr>
          <w:rFonts w:hint="eastAsia" w:ascii="Times New Roman" w:hAnsi="Times New Roman" w:eastAsia="宋体" w:cs="Times New Roman"/>
          <w:i w:val="0"/>
          <w:iCs w:val="0"/>
          <w:caps w:val="0"/>
          <w:color w:val="000000" w:themeColor="text1"/>
          <w:spacing w:val="0"/>
          <w:sz w:val="31"/>
          <w:szCs w:val="31"/>
          <w:shd w:val="clear" w:fill="FFFFFF"/>
          <w:lang w:val="en-US" w:eastAsia="zh-CN"/>
          <w14:textFill>
            <w14:solidFill>
              <w14:schemeClr w14:val="tx1"/>
            </w14:solidFill>
          </w14:textFill>
        </w:rPr>
        <w:t>1</w:t>
      </w:r>
      <w:r>
        <w:rPr>
          <w:rFonts w:hint="default" w:ascii="Times New Roman" w:hAnsi="Times New Roman" w:eastAsia="宋体" w:cs="Times New Roman"/>
          <w:i w:val="0"/>
          <w:iCs w:val="0"/>
          <w:caps w:val="0"/>
          <w:color w:val="000000" w:themeColor="text1"/>
          <w:spacing w:val="0"/>
          <w:sz w:val="31"/>
          <w:szCs w:val="31"/>
          <w:shd w:val="clear" w:fill="FFFFFF"/>
          <w14:textFill>
            <w14:solidFill>
              <w14:schemeClr w14:val="tx1"/>
            </w14:solidFill>
          </w14:textFill>
        </w:rPr>
        <w:t>5%</w:t>
      </w:r>
      <w:r>
        <w:rPr>
          <w:rFonts w:hint="eastAsia" w:ascii="Times New Roman" w:hAnsi="Times New Roman" w:eastAsia="宋体" w:cs="Times New Roman"/>
          <w:i w:val="0"/>
          <w:iCs w:val="0"/>
          <w:caps w:val="0"/>
          <w:color w:val="000000" w:themeColor="text1"/>
          <w:spacing w:val="0"/>
          <w:sz w:val="31"/>
          <w:szCs w:val="31"/>
          <w:shd w:val="clear" w:fill="FFFFFF"/>
          <w:lang w:eastAsia="zh-CN"/>
          <w14:textFill>
            <w14:solidFill>
              <w14:schemeClr w14:val="tx1"/>
            </w14:solidFill>
          </w14:textFill>
        </w:rPr>
        <w:t>。</w:t>
      </w:r>
    </w:p>
    <w:p w14:paraId="5003F87A">
      <w:pPr>
        <w:pStyle w:val="5"/>
        <w:keepNext w:val="0"/>
        <w:keepLines w:val="0"/>
        <w:widowControl/>
        <w:suppressLineNumbers w:val="0"/>
        <w:spacing w:before="0" w:beforeAutospacing="0" w:after="0" w:afterAutospacing="0" w:line="480" w:lineRule="atLeast"/>
        <w:ind w:left="0" w:right="0" w:firstLine="645"/>
        <w:jc w:val="left"/>
      </w:pPr>
      <w:r>
        <w:rPr>
          <w:rStyle w:val="8"/>
          <w:rFonts w:hint="eastAsia" w:ascii="仿宋_GB2312" w:hAnsi="Times New Roman" w:eastAsia="仿宋_GB2312" w:cs="仿宋_GB2312"/>
          <w:i w:val="0"/>
          <w:iCs w:val="0"/>
          <w:caps w:val="0"/>
          <w:color w:val="000000"/>
          <w:spacing w:val="0"/>
          <w:sz w:val="31"/>
          <w:szCs w:val="31"/>
          <w:shd w:val="clear" w:fill="FFFFFF"/>
          <w:lang w:val="en-US" w:eastAsia="zh-CN"/>
        </w:rPr>
        <w:t>五</w:t>
      </w:r>
      <w:r>
        <w:rPr>
          <w:rStyle w:val="8"/>
          <w:rFonts w:hint="default" w:ascii="仿宋_GB2312" w:hAnsi="Times New Roman" w:eastAsia="仿宋_GB2312" w:cs="仿宋_GB2312"/>
          <w:i w:val="0"/>
          <w:iCs w:val="0"/>
          <w:caps w:val="0"/>
          <w:color w:val="000000"/>
          <w:spacing w:val="0"/>
          <w:sz w:val="31"/>
          <w:szCs w:val="31"/>
          <w:shd w:val="clear" w:fill="FFFFFF"/>
        </w:rPr>
        <w:t>、考核结果的运用</w:t>
      </w:r>
    </w:p>
    <w:p w14:paraId="6986BD43">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rPr>
      </w:pPr>
      <w:r>
        <w:rPr>
          <w:rFonts w:hint="default" w:ascii="仿宋_GB2312" w:hAnsi="Times New Roman" w:eastAsia="仿宋_GB2312" w:cs="仿宋_GB2312"/>
          <w:i w:val="0"/>
          <w:iCs w:val="0"/>
          <w:caps w:val="0"/>
          <w:color w:val="000000"/>
          <w:spacing w:val="0"/>
          <w:sz w:val="31"/>
          <w:szCs w:val="31"/>
          <w:shd w:val="clear" w:fill="FFFFFF"/>
        </w:rPr>
        <w:t>考核结果将作为干部调整、评优评先等</w:t>
      </w:r>
      <w:r>
        <w:rPr>
          <w:rFonts w:hint="eastAsia" w:ascii="仿宋_GB2312" w:hAnsi="Times New Roman" w:eastAsia="仿宋_GB2312" w:cs="仿宋_GB2312"/>
          <w:i w:val="0"/>
          <w:iCs w:val="0"/>
          <w:caps w:val="0"/>
          <w:color w:val="000000"/>
          <w:spacing w:val="0"/>
          <w:sz w:val="31"/>
          <w:szCs w:val="31"/>
          <w:shd w:val="clear" w:fill="FFFFFF"/>
          <w:lang w:val="en-US" w:eastAsia="zh-CN"/>
        </w:rPr>
        <w:t>重要</w:t>
      </w:r>
      <w:r>
        <w:rPr>
          <w:rFonts w:hint="default" w:ascii="仿宋_GB2312" w:hAnsi="Times New Roman" w:eastAsia="仿宋_GB2312" w:cs="仿宋_GB2312"/>
          <w:i w:val="0"/>
          <w:iCs w:val="0"/>
          <w:caps w:val="0"/>
          <w:color w:val="000000"/>
          <w:spacing w:val="0"/>
          <w:sz w:val="31"/>
          <w:szCs w:val="31"/>
          <w:shd w:val="clear" w:fill="FFFFFF"/>
        </w:rPr>
        <w:t>依据。</w:t>
      </w:r>
    </w:p>
    <w:p w14:paraId="29F2CF58">
      <w:pPr>
        <w:pStyle w:val="5"/>
        <w:keepNext w:val="0"/>
        <w:keepLines w:val="0"/>
        <w:widowControl/>
        <w:suppressLineNumbers w:val="0"/>
        <w:spacing w:before="0" w:beforeAutospacing="0" w:after="0" w:afterAutospacing="0" w:line="480" w:lineRule="atLeast"/>
        <w:ind w:left="0" w:right="0" w:firstLine="645"/>
        <w:jc w:val="left"/>
      </w:pPr>
      <w:r>
        <w:rPr>
          <w:rStyle w:val="8"/>
          <w:rFonts w:hint="eastAsia" w:ascii="仿宋_GB2312" w:hAnsi="Times New Roman" w:eastAsia="仿宋_GB2312" w:cs="仿宋_GB2312"/>
          <w:i w:val="0"/>
          <w:iCs w:val="0"/>
          <w:caps w:val="0"/>
          <w:color w:val="000000"/>
          <w:spacing w:val="0"/>
          <w:sz w:val="31"/>
          <w:szCs w:val="31"/>
          <w:shd w:val="clear" w:fill="FFFFFF"/>
          <w:lang w:val="en-US" w:eastAsia="zh-CN"/>
        </w:rPr>
        <w:t>六</w:t>
      </w:r>
      <w:r>
        <w:rPr>
          <w:rStyle w:val="8"/>
          <w:rFonts w:hint="default" w:ascii="仿宋_GB2312" w:hAnsi="Times New Roman" w:eastAsia="仿宋_GB2312" w:cs="仿宋_GB2312"/>
          <w:i w:val="0"/>
          <w:iCs w:val="0"/>
          <w:caps w:val="0"/>
          <w:color w:val="000000"/>
          <w:spacing w:val="0"/>
          <w:sz w:val="31"/>
          <w:szCs w:val="31"/>
          <w:shd w:val="clear" w:fill="FFFFFF"/>
        </w:rPr>
        <w:t>、其他有关事项说明</w:t>
      </w:r>
    </w:p>
    <w:p w14:paraId="6DA6A656">
      <w:pPr>
        <w:pStyle w:val="5"/>
        <w:keepNext w:val="0"/>
        <w:keepLines w:val="0"/>
        <w:widowControl/>
        <w:suppressLineNumbers w:val="0"/>
        <w:spacing w:before="0" w:beforeAutospacing="0" w:after="0" w:afterAutospacing="0" w:line="480" w:lineRule="atLeast"/>
        <w:ind w:left="0" w:right="0" w:firstLine="645"/>
        <w:jc w:val="left"/>
        <w:rPr>
          <w:rFonts w:hint="eastAsia" w:ascii="仿宋_GB2312" w:hAnsi="Times New Roman" w:eastAsia="仿宋_GB2312" w:cs="仿宋_GB2312"/>
          <w:i w:val="0"/>
          <w:iCs w:val="0"/>
          <w:caps w:val="0"/>
          <w:color w:val="000000"/>
          <w:spacing w:val="0"/>
          <w:sz w:val="31"/>
          <w:szCs w:val="31"/>
          <w:shd w:val="clear" w:fill="FFFFFF"/>
          <w:lang w:eastAsia="zh-CN"/>
        </w:rPr>
      </w:pPr>
      <w:r>
        <w:rPr>
          <w:rFonts w:hint="eastAsia" w:ascii="仿宋_GB2312" w:hAnsi="Times New Roman" w:eastAsia="仿宋_GB2312" w:cs="仿宋_GB2312"/>
          <w:i w:val="0"/>
          <w:iCs w:val="0"/>
          <w:caps w:val="0"/>
          <w:color w:val="000000"/>
          <w:spacing w:val="0"/>
          <w:sz w:val="31"/>
          <w:szCs w:val="31"/>
          <w:shd w:val="clear" w:fill="FFFFFF"/>
          <w:lang w:val="en-US" w:eastAsia="zh-CN"/>
        </w:rPr>
        <w:t>入职工作时间不满本考核年度半年的，不确定</w:t>
      </w:r>
      <w:r>
        <w:rPr>
          <w:rFonts w:hint="default" w:ascii="仿宋_GB2312" w:hAnsi="Times New Roman" w:eastAsia="仿宋_GB2312" w:cs="仿宋_GB2312"/>
          <w:i w:val="0"/>
          <w:iCs w:val="0"/>
          <w:caps w:val="0"/>
          <w:color w:val="000000"/>
          <w:spacing w:val="0"/>
          <w:sz w:val="31"/>
          <w:szCs w:val="31"/>
          <w:shd w:val="clear" w:fill="FFFFFF"/>
        </w:rPr>
        <w:t>等次</w:t>
      </w:r>
      <w:r>
        <w:rPr>
          <w:rFonts w:hint="eastAsia" w:ascii="仿宋_GB2312" w:hAnsi="Times New Roman" w:eastAsia="仿宋_GB2312" w:cs="仿宋_GB2312"/>
          <w:i w:val="0"/>
          <w:iCs w:val="0"/>
          <w:caps w:val="0"/>
          <w:color w:val="000000"/>
          <w:spacing w:val="0"/>
          <w:sz w:val="31"/>
          <w:szCs w:val="31"/>
          <w:shd w:val="clear" w:fill="FFFFFF"/>
          <w:lang w:val="en-US" w:eastAsia="zh-CN"/>
        </w:rPr>
        <w:t>，考核结论栏内只写评语</w:t>
      </w:r>
      <w:r>
        <w:rPr>
          <w:rFonts w:hint="default" w:ascii="仿宋_GB2312" w:hAnsi="Times New Roman" w:eastAsia="仿宋_GB2312" w:cs="仿宋_GB2312"/>
          <w:i w:val="0"/>
          <w:iCs w:val="0"/>
          <w:caps w:val="0"/>
          <w:color w:val="000000"/>
          <w:spacing w:val="0"/>
          <w:sz w:val="31"/>
          <w:szCs w:val="31"/>
          <w:shd w:val="clear" w:fill="FFFFFF"/>
        </w:rPr>
        <w:t>。</w:t>
      </w:r>
      <w:r>
        <w:rPr>
          <w:rFonts w:hint="eastAsia" w:ascii="仿宋_GB2312" w:hAnsi="Times New Roman" w:eastAsia="仿宋_GB2312" w:cs="仿宋_GB2312"/>
          <w:i w:val="0"/>
          <w:iCs w:val="0"/>
          <w:caps w:val="0"/>
          <w:color w:val="000000"/>
          <w:spacing w:val="0"/>
          <w:sz w:val="31"/>
          <w:szCs w:val="31"/>
          <w:shd w:val="clear" w:fill="FFFFFF"/>
          <w:lang w:val="en-US" w:eastAsia="zh-CN"/>
        </w:rPr>
        <w:t>参加考核</w:t>
      </w:r>
      <w:r>
        <w:rPr>
          <w:rFonts w:hint="default" w:ascii="仿宋_GB2312" w:hAnsi="Times New Roman" w:eastAsia="仿宋_GB2312" w:cs="仿宋_GB2312"/>
          <w:i w:val="0"/>
          <w:iCs w:val="0"/>
          <w:caps w:val="0"/>
          <w:color w:val="000000"/>
          <w:spacing w:val="0"/>
          <w:sz w:val="31"/>
          <w:szCs w:val="31"/>
          <w:shd w:val="clear" w:fill="FFFFFF"/>
        </w:rPr>
        <w:t>的中层干部</w:t>
      </w:r>
      <w:r>
        <w:rPr>
          <w:rFonts w:hint="eastAsia" w:ascii="仿宋_GB2312" w:hAnsi="Times New Roman" w:eastAsia="仿宋_GB2312" w:cs="仿宋_GB2312"/>
          <w:i w:val="0"/>
          <w:iCs w:val="0"/>
          <w:caps w:val="0"/>
          <w:color w:val="000000"/>
          <w:spacing w:val="0"/>
          <w:sz w:val="31"/>
          <w:szCs w:val="31"/>
          <w:shd w:val="clear" w:fill="FFFFFF"/>
          <w:lang w:val="en-US" w:eastAsia="zh-CN"/>
        </w:rPr>
        <w:t>的入职工作时间认定以人事处提供数据为准</w:t>
      </w:r>
      <w:r>
        <w:rPr>
          <w:rFonts w:hint="eastAsia" w:ascii="仿宋_GB2312" w:hAnsi="Times New Roman" w:eastAsia="仿宋_GB2312" w:cs="仿宋_GB2312"/>
          <w:i w:val="0"/>
          <w:iCs w:val="0"/>
          <w:caps w:val="0"/>
          <w:color w:val="000000"/>
          <w:spacing w:val="0"/>
          <w:sz w:val="31"/>
          <w:szCs w:val="31"/>
          <w:shd w:val="clear" w:fill="FFFFFF"/>
          <w:lang w:eastAsia="zh-CN"/>
        </w:rPr>
        <w:t>。</w:t>
      </w:r>
    </w:p>
    <w:p w14:paraId="08BA9FE1">
      <w:pPr>
        <w:pStyle w:val="5"/>
        <w:keepNext w:val="0"/>
        <w:keepLines w:val="0"/>
        <w:widowControl/>
        <w:suppressLineNumbers w:val="0"/>
        <w:spacing w:before="0" w:beforeAutospacing="0" w:after="0" w:afterAutospacing="0" w:line="480" w:lineRule="atLeast"/>
        <w:ind w:right="0"/>
        <w:jc w:val="left"/>
        <w:rPr>
          <w:rFonts w:hint="eastAsia" w:ascii="仿宋_GB2312" w:hAnsi="Times New Roman" w:eastAsia="仿宋_GB2312" w:cs="仿宋_GB2312"/>
          <w:i w:val="0"/>
          <w:iCs w:val="0"/>
          <w:caps w:val="0"/>
          <w:color w:val="000000"/>
          <w:spacing w:val="0"/>
          <w:sz w:val="31"/>
          <w:szCs w:val="31"/>
          <w:shd w:val="clear" w:fill="FFFFFF"/>
          <w:lang w:eastAsia="zh-CN"/>
        </w:rPr>
      </w:pPr>
    </w:p>
    <w:p w14:paraId="459EAC79">
      <w:pPr>
        <w:pStyle w:val="5"/>
        <w:keepNext w:val="0"/>
        <w:keepLines w:val="0"/>
        <w:widowControl/>
        <w:suppressLineNumbers w:val="0"/>
        <w:spacing w:before="0" w:beforeAutospacing="0" w:after="0" w:afterAutospacing="0" w:line="480" w:lineRule="atLeast"/>
        <w:ind w:right="0"/>
        <w:jc w:val="left"/>
        <w:rPr>
          <w:rFonts w:hint="eastAsia" w:ascii="仿宋_GB2312" w:hAnsi="Times New Roman" w:eastAsia="仿宋_GB2312" w:cs="仿宋_GB2312"/>
          <w:i w:val="0"/>
          <w:iCs w:val="0"/>
          <w:caps w:val="0"/>
          <w:color w:val="000000"/>
          <w:spacing w:val="0"/>
          <w:sz w:val="31"/>
          <w:szCs w:val="31"/>
          <w:shd w:val="clear" w:fill="FFFFFF"/>
          <w:lang w:eastAsia="zh-CN"/>
        </w:rPr>
      </w:pPr>
    </w:p>
    <w:p w14:paraId="56CFB19F">
      <w:pPr>
        <w:pStyle w:val="5"/>
        <w:keepNext w:val="0"/>
        <w:keepLines w:val="0"/>
        <w:widowControl/>
        <w:suppressLineNumbers w:val="0"/>
        <w:spacing w:before="0" w:beforeAutospacing="0" w:after="0" w:afterAutospacing="0" w:line="480" w:lineRule="atLeast"/>
        <w:ind w:left="0" w:right="0"/>
        <w:jc w:val="left"/>
      </w:pPr>
    </w:p>
    <w:p w14:paraId="299EC5FA">
      <w:pPr>
        <w:pStyle w:val="5"/>
        <w:keepNext w:val="0"/>
        <w:keepLines w:val="0"/>
        <w:widowControl/>
        <w:suppressLineNumbers w:val="0"/>
        <w:spacing w:before="0" w:beforeAutospacing="0" w:after="0" w:afterAutospacing="0" w:line="480" w:lineRule="atLeast"/>
        <w:ind w:left="0" w:right="0" w:firstLine="645"/>
        <w:jc w:val="center"/>
      </w:pPr>
      <w:r>
        <w:rPr>
          <w:rFonts w:hint="eastAsia" w:ascii="仿宋_GB2312" w:hAnsi="Times New Roman" w:eastAsia="仿宋_GB2312" w:cs="仿宋_GB2312"/>
          <w:i w:val="0"/>
          <w:iCs w:val="0"/>
          <w:caps w:val="0"/>
          <w:color w:val="000000"/>
          <w:spacing w:val="0"/>
          <w:sz w:val="31"/>
          <w:szCs w:val="31"/>
          <w:shd w:val="clear" w:fill="FFFFFF"/>
          <w:lang w:val="en-US" w:eastAsia="zh-CN"/>
        </w:rPr>
        <w:t xml:space="preserve">                                 </w:t>
      </w:r>
      <w:r>
        <w:rPr>
          <w:rFonts w:hint="default" w:ascii="仿宋_GB2312" w:hAnsi="Times New Roman" w:eastAsia="仿宋_GB2312" w:cs="仿宋_GB2312"/>
          <w:i w:val="0"/>
          <w:iCs w:val="0"/>
          <w:caps w:val="0"/>
          <w:color w:val="000000"/>
          <w:spacing w:val="0"/>
          <w:sz w:val="31"/>
          <w:szCs w:val="31"/>
          <w:shd w:val="clear" w:fill="FFFFFF"/>
        </w:rPr>
        <w:t>党委组织部</w:t>
      </w:r>
    </w:p>
    <w:p w14:paraId="13CF2ACE">
      <w:pPr>
        <w:pStyle w:val="5"/>
        <w:keepNext w:val="0"/>
        <w:keepLines w:val="0"/>
        <w:widowControl/>
        <w:suppressLineNumbers w:val="0"/>
        <w:spacing w:before="0" w:beforeAutospacing="0" w:after="0" w:afterAutospacing="0" w:line="480" w:lineRule="atLeast"/>
        <w:ind w:left="0" w:right="0" w:firstLine="645"/>
        <w:jc w:val="right"/>
        <w:rPr>
          <w:rFonts w:hint="default" w:ascii="仿宋_GB2312" w:hAnsi="Times New Roman" w:eastAsia="仿宋_GB2312" w:cs="仿宋_GB2312"/>
          <w:i w:val="0"/>
          <w:iCs w:val="0"/>
          <w:caps w:val="0"/>
          <w:color w:val="000000"/>
          <w:spacing w:val="0"/>
          <w:sz w:val="31"/>
          <w:szCs w:val="31"/>
          <w:shd w:val="clear" w:fill="FFFFFF"/>
        </w:rPr>
      </w:pPr>
      <w:r>
        <w:rPr>
          <w:rFonts w:hint="default" w:ascii="Times New Roman" w:hAnsi="Times New Roman" w:eastAsia="宋体" w:cs="Times New Roman"/>
          <w:i w:val="0"/>
          <w:iCs w:val="0"/>
          <w:caps w:val="0"/>
          <w:color w:val="000000"/>
          <w:spacing w:val="0"/>
          <w:sz w:val="31"/>
          <w:szCs w:val="31"/>
          <w:shd w:val="clear" w:fill="FFFFFF"/>
        </w:rPr>
        <w:t>202</w:t>
      </w:r>
      <w:r>
        <w:rPr>
          <w:rFonts w:hint="eastAsia" w:ascii="Times New Roman" w:hAnsi="Times New Roman" w:eastAsia="宋体" w:cs="Times New Roman"/>
          <w:i w:val="0"/>
          <w:iCs w:val="0"/>
          <w:caps w:val="0"/>
          <w:color w:val="000000"/>
          <w:spacing w:val="0"/>
          <w:sz w:val="31"/>
          <w:szCs w:val="31"/>
          <w:shd w:val="clear" w:fill="FFFFFF"/>
          <w:lang w:val="en-US" w:eastAsia="zh-CN"/>
        </w:rPr>
        <w:t>6</w:t>
      </w:r>
      <w:r>
        <w:rPr>
          <w:rFonts w:hint="default" w:ascii="仿宋_GB2312" w:hAnsi="Times New Roman" w:eastAsia="仿宋_GB2312" w:cs="仿宋_GB2312"/>
          <w:i w:val="0"/>
          <w:iCs w:val="0"/>
          <w:caps w:val="0"/>
          <w:color w:val="000000"/>
          <w:spacing w:val="0"/>
          <w:sz w:val="31"/>
          <w:szCs w:val="31"/>
          <w:shd w:val="clear" w:fill="FFFFFF"/>
        </w:rPr>
        <w:t>年</w:t>
      </w:r>
      <w:r>
        <w:rPr>
          <w:rFonts w:hint="default" w:ascii="Times New Roman" w:hAnsi="Times New Roman" w:eastAsia="宋体" w:cs="Times New Roman"/>
          <w:i w:val="0"/>
          <w:iCs w:val="0"/>
          <w:caps w:val="0"/>
          <w:color w:val="000000"/>
          <w:spacing w:val="0"/>
          <w:sz w:val="31"/>
          <w:szCs w:val="31"/>
          <w:shd w:val="clear" w:fill="FFFFFF"/>
        </w:rPr>
        <w:t>1</w:t>
      </w:r>
      <w:r>
        <w:rPr>
          <w:rFonts w:hint="default" w:ascii="仿宋_GB2312" w:hAnsi="Times New Roman" w:eastAsia="仿宋_GB2312" w:cs="仿宋_GB2312"/>
          <w:i w:val="0"/>
          <w:iCs w:val="0"/>
          <w:caps w:val="0"/>
          <w:color w:val="000000"/>
          <w:spacing w:val="0"/>
          <w:sz w:val="31"/>
          <w:szCs w:val="31"/>
          <w:shd w:val="clear" w:fill="FFFFFF"/>
        </w:rPr>
        <w:t>月</w:t>
      </w:r>
      <w:r>
        <w:rPr>
          <w:rFonts w:hint="eastAsia" w:ascii="仿宋_GB2312" w:hAnsi="Times New Roman" w:eastAsia="仿宋_GB2312" w:cs="仿宋_GB2312"/>
          <w:i w:val="0"/>
          <w:iCs w:val="0"/>
          <w:caps w:val="0"/>
          <w:color w:val="000000"/>
          <w:spacing w:val="0"/>
          <w:sz w:val="31"/>
          <w:szCs w:val="31"/>
          <w:shd w:val="clear" w:fill="FFFFFF"/>
          <w:lang w:val="en-US" w:eastAsia="zh-CN"/>
        </w:rPr>
        <w:t>15</w:t>
      </w:r>
      <w:r>
        <w:rPr>
          <w:rFonts w:hint="default" w:ascii="仿宋_GB2312" w:hAnsi="Times New Roman" w:eastAsia="仿宋_GB2312" w:cs="仿宋_GB2312"/>
          <w:i w:val="0"/>
          <w:iCs w:val="0"/>
          <w:caps w:val="0"/>
          <w:color w:val="000000"/>
          <w:spacing w:val="0"/>
          <w:sz w:val="31"/>
          <w:szCs w:val="31"/>
          <w:shd w:val="clear" w:fill="FFFFFF"/>
        </w:rPr>
        <w:t>日</w:t>
      </w:r>
    </w:p>
    <w:p w14:paraId="3118AAB3">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rPr>
      </w:pPr>
    </w:p>
    <w:p w14:paraId="0DE98353">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rPr>
      </w:pPr>
    </w:p>
    <w:p w14:paraId="514F5B5A">
      <w:pPr>
        <w:pStyle w:val="5"/>
        <w:keepNext w:val="0"/>
        <w:keepLines w:val="0"/>
        <w:widowControl/>
        <w:suppressLineNumbers w:val="0"/>
        <w:spacing w:before="0" w:beforeAutospacing="0" w:after="0" w:afterAutospacing="0" w:line="480" w:lineRule="atLeast"/>
        <w:ind w:right="0"/>
        <w:jc w:val="left"/>
        <w:rPr>
          <w:rFonts w:hint="default" w:ascii="仿宋_GB2312" w:hAnsi="Times New Roman" w:eastAsia="仿宋_GB2312" w:cs="仿宋_GB2312"/>
          <w:i w:val="0"/>
          <w:iCs w:val="0"/>
          <w:caps w:val="0"/>
          <w:color w:val="000000"/>
          <w:spacing w:val="0"/>
          <w:sz w:val="31"/>
          <w:szCs w:val="31"/>
          <w:shd w:val="clear" w:fill="FFFFFF"/>
        </w:rPr>
      </w:pPr>
    </w:p>
    <w:p w14:paraId="1D7F59A1">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rPr>
      </w:pPr>
    </w:p>
    <w:p w14:paraId="0803072F">
      <w:pPr>
        <w:pStyle w:val="5"/>
        <w:keepNext w:val="0"/>
        <w:keepLines w:val="0"/>
        <w:widowControl/>
        <w:suppressLineNumbers w:val="0"/>
        <w:spacing w:before="0" w:beforeAutospacing="0" w:after="0" w:afterAutospacing="0" w:line="480" w:lineRule="atLeast"/>
        <w:ind w:left="0" w:right="0" w:firstLine="645"/>
        <w:jc w:val="left"/>
        <w:rPr>
          <w:rFonts w:hint="default" w:ascii="仿宋_GB2312" w:hAnsi="Times New Roman" w:eastAsia="仿宋_GB2312" w:cs="仿宋_GB2312"/>
          <w:i w:val="0"/>
          <w:iCs w:val="0"/>
          <w:caps w:val="0"/>
          <w:color w:val="000000"/>
          <w:spacing w:val="0"/>
          <w:sz w:val="31"/>
          <w:szCs w:val="31"/>
          <w:shd w:val="clear" w:fill="FFFFFF"/>
        </w:rPr>
      </w:pPr>
    </w:p>
    <w:p w14:paraId="43421750">
      <w:pPr>
        <w:pStyle w:val="5"/>
        <w:keepNext w:val="0"/>
        <w:keepLines w:val="0"/>
        <w:widowControl/>
        <w:suppressLineNumbers w:val="0"/>
        <w:spacing w:before="0" w:beforeAutospacing="0" w:after="0" w:afterAutospacing="0" w:line="480" w:lineRule="atLeast"/>
        <w:ind w:left="0" w:right="0" w:firstLine="645"/>
        <w:jc w:val="left"/>
        <w:rPr>
          <w:rFonts w:hint="eastAsia" w:ascii="仿宋" w:hAnsi="仿宋" w:eastAsia="仿宋" w:cs="仿宋"/>
          <w:b/>
          <w:bCs/>
          <w:sz w:val="32"/>
          <w:szCs w:val="32"/>
          <w:lang w:val="en-US" w:eastAsia="zh-CN"/>
        </w:rPr>
      </w:pPr>
      <w:r>
        <w:rPr>
          <w:rFonts w:hint="default" w:ascii="仿宋_GB2312" w:hAnsi="Times New Roman" w:eastAsia="仿宋_GB2312" w:cs="仿宋_GB2312"/>
          <w:i w:val="0"/>
          <w:iCs w:val="0"/>
          <w:caps w:val="0"/>
          <w:color w:val="000000"/>
          <w:spacing w:val="0"/>
          <w:sz w:val="31"/>
          <w:szCs w:val="31"/>
          <w:shd w:val="clear" w:fill="FFFFFF"/>
        </w:rPr>
        <w:t>附件：</w:t>
      </w:r>
      <w:r>
        <w:rPr>
          <w:rFonts w:hint="eastAsia" w:ascii="仿宋_GB2312" w:hAnsi="Times New Roman" w:eastAsia="仿宋_GB2312" w:cs="仿宋_GB2312"/>
          <w:i w:val="0"/>
          <w:iCs w:val="0"/>
          <w:caps w:val="0"/>
          <w:color w:val="000000"/>
          <w:spacing w:val="0"/>
          <w:sz w:val="31"/>
          <w:szCs w:val="31"/>
          <w:shd w:val="clear" w:fill="FFFFFF"/>
          <w:lang w:val="en-US" w:eastAsia="zh-CN"/>
        </w:rPr>
        <w:t>衡阳科技职业</w:t>
      </w:r>
      <w:r>
        <w:rPr>
          <w:rFonts w:hint="default" w:ascii="仿宋_GB2312" w:hAnsi="Times New Roman" w:eastAsia="仿宋_GB2312" w:cs="仿宋_GB2312"/>
          <w:i w:val="0"/>
          <w:iCs w:val="0"/>
          <w:caps w:val="0"/>
          <w:color w:val="000000"/>
          <w:spacing w:val="0"/>
          <w:sz w:val="31"/>
          <w:szCs w:val="31"/>
          <w:shd w:val="clear" w:fill="FFFFFF"/>
        </w:rPr>
        <w:t>学院干部年度考核登记表</w:t>
      </w:r>
    </w:p>
    <w:p w14:paraId="58EECBA2">
      <w:pPr>
        <w:bidi w:val="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w:t>
      </w:r>
    </w:p>
    <w:p w14:paraId="7E8D21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sz w:val="44"/>
          <w:szCs w:val="44"/>
        </w:rPr>
      </w:pPr>
      <w:r>
        <w:rPr>
          <w:rFonts w:hint="eastAsia" w:eastAsia="方正小标宋简体" w:cs="Times New Roman"/>
          <w:b w:val="0"/>
          <w:bCs w:val="0"/>
          <w:sz w:val="44"/>
          <w:szCs w:val="44"/>
          <w:lang w:val="en-US" w:eastAsia="zh-CN"/>
        </w:rPr>
        <w:t>衡阳科技职业</w:t>
      </w:r>
      <w:r>
        <w:rPr>
          <w:rFonts w:hint="default" w:ascii="Times New Roman" w:hAnsi="Times New Roman" w:eastAsia="方正小标宋简体" w:cs="Times New Roman"/>
          <w:b w:val="0"/>
          <w:bCs w:val="0"/>
          <w:sz w:val="44"/>
          <w:szCs w:val="44"/>
        </w:rPr>
        <w:t>学院干部年度考核登记表</w:t>
      </w:r>
    </w:p>
    <w:p w14:paraId="0C8A104B">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val="en-US" w:eastAsia="zh-CN"/>
        </w:rPr>
        <w:t>202</w:t>
      </w:r>
      <w:r>
        <w:rPr>
          <w:rFonts w:hint="eastAsia" w:eastAsia="仿宋" w:cs="Times New Roman"/>
          <w:sz w:val="28"/>
          <w:szCs w:val="28"/>
          <w:lang w:val="en-US" w:eastAsia="zh-CN"/>
        </w:rPr>
        <w:t xml:space="preserve">   </w:t>
      </w:r>
      <w:r>
        <w:rPr>
          <w:rFonts w:hint="default" w:ascii="Times New Roman" w:hAnsi="Times New Roman" w:eastAsia="仿宋" w:cs="Times New Roman"/>
          <w:sz w:val="28"/>
          <w:szCs w:val="28"/>
        </w:rPr>
        <w:t>年度）</w:t>
      </w:r>
    </w:p>
    <w:tbl>
      <w:tblPr>
        <w:tblStyle w:val="6"/>
        <w:tblW w:w="9435" w:type="dxa"/>
        <w:tblInd w:w="-4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1830"/>
        <w:gridCol w:w="960"/>
        <w:gridCol w:w="855"/>
        <w:gridCol w:w="885"/>
        <w:gridCol w:w="1275"/>
        <w:gridCol w:w="1305"/>
        <w:gridCol w:w="1125"/>
      </w:tblGrid>
      <w:tr w14:paraId="390B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14:paraId="24ED60A8">
            <w:pPr>
              <w:spacing w:line="360" w:lineRule="exact"/>
              <w:jc w:val="center"/>
              <w:rPr>
                <w:rFonts w:hint="default" w:ascii="Times New Roman" w:hAnsi="Times New Roman" w:eastAsia="仿宋" w:cs="Times New Roman"/>
                <w:spacing w:val="20"/>
                <w:sz w:val="28"/>
                <w:szCs w:val="28"/>
              </w:rPr>
            </w:pPr>
            <w:r>
              <w:rPr>
                <w:rFonts w:hint="default" w:ascii="Times New Roman" w:hAnsi="Times New Roman" w:eastAsia="仿宋" w:cs="Times New Roman"/>
                <w:spacing w:val="20"/>
                <w:sz w:val="28"/>
                <w:szCs w:val="28"/>
              </w:rPr>
              <w:t>姓名</w:t>
            </w:r>
          </w:p>
        </w:tc>
        <w:tc>
          <w:tcPr>
            <w:tcW w:w="1830" w:type="dxa"/>
            <w:tcBorders>
              <w:top w:val="single" w:color="auto" w:sz="4" w:space="0"/>
              <w:left w:val="single" w:color="auto" w:sz="4" w:space="0"/>
              <w:bottom w:val="single" w:color="auto" w:sz="4" w:space="0"/>
              <w:right w:val="single" w:color="auto" w:sz="4" w:space="0"/>
            </w:tcBorders>
            <w:noWrap w:val="0"/>
            <w:vAlign w:val="center"/>
          </w:tcPr>
          <w:p w14:paraId="57EC147B">
            <w:pPr>
              <w:spacing w:line="360" w:lineRule="exact"/>
              <w:jc w:val="center"/>
              <w:rPr>
                <w:rFonts w:hint="default" w:ascii="Times New Roman" w:hAnsi="Times New Roman" w:eastAsia="仿宋" w:cs="Times New Roman"/>
                <w:spacing w:val="20"/>
                <w:sz w:val="28"/>
                <w:szCs w:val="28"/>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3B45465D">
            <w:pPr>
              <w:spacing w:line="360" w:lineRule="exact"/>
              <w:jc w:val="center"/>
              <w:rPr>
                <w:rFonts w:hint="default" w:ascii="Times New Roman" w:hAnsi="Times New Roman" w:eastAsia="仿宋" w:cs="Times New Roman"/>
                <w:spacing w:val="20"/>
                <w:sz w:val="28"/>
                <w:szCs w:val="28"/>
              </w:rPr>
            </w:pPr>
            <w:r>
              <w:rPr>
                <w:rFonts w:hint="default" w:ascii="Times New Roman" w:hAnsi="Times New Roman" w:eastAsia="仿宋" w:cs="Times New Roman"/>
                <w:spacing w:val="20"/>
                <w:sz w:val="28"/>
                <w:szCs w:val="28"/>
              </w:rPr>
              <w:t>性别</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7A492931">
            <w:pPr>
              <w:jc w:val="center"/>
              <w:rPr>
                <w:rFonts w:hint="default" w:ascii="Times New Roman" w:hAnsi="Times New Roman" w:eastAsia="仿宋" w:cs="Times New Roman"/>
                <w:sz w:val="28"/>
                <w:szCs w:val="28"/>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163286D0">
            <w:pPr>
              <w:spacing w:line="320" w:lineRule="exact"/>
              <w:jc w:val="center"/>
              <w:rPr>
                <w:rFonts w:hint="default" w:ascii="Times New Roman" w:hAnsi="Times New Roman" w:eastAsia="仿宋" w:cs="Times New Roman"/>
                <w:spacing w:val="20"/>
                <w:sz w:val="28"/>
                <w:szCs w:val="28"/>
              </w:rPr>
            </w:pPr>
            <w:r>
              <w:rPr>
                <w:rFonts w:hint="default" w:ascii="Times New Roman" w:hAnsi="Times New Roman" w:eastAsia="仿宋" w:cs="Times New Roman"/>
                <w:spacing w:val="20"/>
                <w:sz w:val="28"/>
                <w:szCs w:val="28"/>
              </w:rPr>
              <w:t>出生年月</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B37DD93">
            <w:pPr>
              <w:spacing w:line="360" w:lineRule="exact"/>
              <w:jc w:val="center"/>
              <w:rPr>
                <w:rFonts w:hint="default" w:ascii="Times New Roman" w:hAnsi="Times New Roman" w:eastAsia="仿宋" w:cs="Times New Roman"/>
                <w:spacing w:val="20"/>
                <w:sz w:val="28"/>
                <w:szCs w:val="28"/>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14:paraId="35498911">
            <w:pPr>
              <w:spacing w:line="320" w:lineRule="exact"/>
              <w:jc w:val="center"/>
              <w:rPr>
                <w:rFonts w:hint="default" w:ascii="Times New Roman" w:hAnsi="Times New Roman" w:eastAsia="仿宋" w:cs="Times New Roman"/>
                <w:spacing w:val="20"/>
                <w:sz w:val="28"/>
                <w:szCs w:val="28"/>
              </w:rPr>
            </w:pPr>
            <w:r>
              <w:rPr>
                <w:rFonts w:hint="default" w:ascii="Times New Roman" w:hAnsi="Times New Roman" w:eastAsia="仿宋" w:cs="Times New Roman"/>
                <w:spacing w:val="20"/>
                <w:sz w:val="28"/>
                <w:szCs w:val="28"/>
              </w:rPr>
              <w:t>参加工作时间</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6080894">
            <w:pPr>
              <w:jc w:val="center"/>
              <w:rPr>
                <w:rFonts w:hint="default" w:ascii="Times New Roman" w:hAnsi="Times New Roman" w:eastAsia="仿宋" w:cs="Times New Roman"/>
                <w:sz w:val="28"/>
                <w:szCs w:val="28"/>
              </w:rPr>
            </w:pPr>
          </w:p>
        </w:tc>
      </w:tr>
      <w:tr w14:paraId="4D4D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14:paraId="39AA4DCD">
            <w:pPr>
              <w:spacing w:line="320" w:lineRule="exact"/>
              <w:jc w:val="center"/>
              <w:rPr>
                <w:rFonts w:hint="default" w:ascii="Times New Roman" w:hAnsi="Times New Roman" w:eastAsia="仿宋" w:cs="Times New Roman"/>
                <w:spacing w:val="20"/>
                <w:sz w:val="28"/>
                <w:szCs w:val="28"/>
              </w:rPr>
            </w:pPr>
            <w:r>
              <w:rPr>
                <w:rFonts w:hint="default" w:ascii="Times New Roman" w:hAnsi="Times New Roman" w:eastAsia="仿宋" w:cs="Times New Roman"/>
                <w:spacing w:val="20"/>
                <w:sz w:val="28"/>
                <w:szCs w:val="28"/>
              </w:rPr>
              <w:t>政治</w:t>
            </w:r>
          </w:p>
          <w:p w14:paraId="1415C198">
            <w:pPr>
              <w:spacing w:line="320" w:lineRule="exact"/>
              <w:jc w:val="center"/>
              <w:rPr>
                <w:rFonts w:hint="default" w:ascii="Times New Roman" w:hAnsi="Times New Roman" w:eastAsia="仿宋" w:cs="Times New Roman"/>
                <w:spacing w:val="20"/>
                <w:sz w:val="28"/>
                <w:szCs w:val="28"/>
              </w:rPr>
            </w:pPr>
            <w:r>
              <w:rPr>
                <w:rFonts w:hint="default" w:ascii="Times New Roman" w:hAnsi="Times New Roman" w:eastAsia="仿宋" w:cs="Times New Roman"/>
                <w:spacing w:val="20"/>
                <w:sz w:val="28"/>
                <w:szCs w:val="28"/>
              </w:rPr>
              <w:t>面貌</w:t>
            </w:r>
          </w:p>
        </w:tc>
        <w:tc>
          <w:tcPr>
            <w:tcW w:w="1830" w:type="dxa"/>
            <w:tcBorders>
              <w:top w:val="single" w:color="auto" w:sz="4" w:space="0"/>
              <w:left w:val="single" w:color="auto" w:sz="4" w:space="0"/>
              <w:bottom w:val="single" w:color="auto" w:sz="4" w:space="0"/>
              <w:right w:val="single" w:color="auto" w:sz="4" w:space="0"/>
            </w:tcBorders>
            <w:noWrap w:val="0"/>
            <w:vAlign w:val="center"/>
          </w:tcPr>
          <w:p w14:paraId="263353CB">
            <w:pPr>
              <w:spacing w:line="360" w:lineRule="exact"/>
              <w:jc w:val="center"/>
              <w:rPr>
                <w:rFonts w:hint="default" w:ascii="Times New Roman" w:hAnsi="Times New Roman" w:eastAsia="仿宋" w:cs="Times New Roman"/>
                <w:spacing w:val="20"/>
                <w:sz w:val="28"/>
                <w:szCs w:val="28"/>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37BC8993">
            <w:pPr>
              <w:spacing w:line="320" w:lineRule="exact"/>
              <w:jc w:val="center"/>
              <w:rPr>
                <w:rFonts w:hint="default" w:ascii="Times New Roman" w:hAnsi="Times New Roman" w:eastAsia="仿宋" w:cs="Times New Roman"/>
                <w:spacing w:val="20"/>
                <w:sz w:val="28"/>
                <w:szCs w:val="28"/>
              </w:rPr>
            </w:pPr>
            <w:r>
              <w:rPr>
                <w:rFonts w:hint="default" w:ascii="Times New Roman" w:hAnsi="Times New Roman" w:eastAsia="仿宋" w:cs="Times New Roman"/>
                <w:spacing w:val="20"/>
                <w:sz w:val="28"/>
                <w:szCs w:val="28"/>
              </w:rPr>
              <w:t>文化程度</w:t>
            </w:r>
          </w:p>
        </w:tc>
        <w:tc>
          <w:tcPr>
            <w:tcW w:w="1740" w:type="dxa"/>
            <w:gridSpan w:val="2"/>
            <w:tcBorders>
              <w:top w:val="single" w:color="auto" w:sz="4" w:space="0"/>
              <w:left w:val="single" w:color="auto" w:sz="4" w:space="0"/>
              <w:bottom w:val="single" w:color="auto" w:sz="4" w:space="0"/>
              <w:right w:val="single" w:color="auto" w:sz="4" w:space="0"/>
            </w:tcBorders>
            <w:noWrap w:val="0"/>
            <w:vAlign w:val="center"/>
          </w:tcPr>
          <w:p w14:paraId="45363B4C">
            <w:pPr>
              <w:spacing w:line="360" w:lineRule="exact"/>
              <w:jc w:val="center"/>
              <w:rPr>
                <w:rFonts w:hint="default" w:ascii="Times New Roman" w:hAnsi="Times New Roman" w:eastAsia="仿宋" w:cs="Times New Roman"/>
                <w:spacing w:val="20"/>
                <w:sz w:val="28"/>
                <w:szCs w:val="28"/>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3E7BD51">
            <w:pPr>
              <w:spacing w:line="320" w:lineRule="exact"/>
              <w:jc w:val="center"/>
              <w:rPr>
                <w:rFonts w:hint="default" w:ascii="Times New Roman" w:hAnsi="Times New Roman" w:eastAsia="仿宋" w:cs="Times New Roman"/>
                <w:spacing w:val="20"/>
                <w:sz w:val="28"/>
                <w:szCs w:val="28"/>
              </w:rPr>
            </w:pPr>
            <w:r>
              <w:rPr>
                <w:rFonts w:hint="default" w:ascii="Times New Roman" w:hAnsi="Times New Roman" w:eastAsia="仿宋" w:cs="Times New Roman"/>
                <w:spacing w:val="20"/>
                <w:sz w:val="28"/>
                <w:szCs w:val="28"/>
              </w:rPr>
              <w:t>任现职时</w:t>
            </w:r>
            <w:r>
              <w:rPr>
                <w:rFonts w:hint="eastAsia" w:ascii="Times New Roman" w:hAnsi="Times New Roman" w:eastAsia="仿宋" w:cs="Times New Roman"/>
                <w:spacing w:val="20"/>
                <w:sz w:val="28"/>
                <w:szCs w:val="28"/>
                <w:lang w:val="en-US" w:eastAsia="zh-CN"/>
              </w:rPr>
              <w:t xml:space="preserve"> </w:t>
            </w:r>
            <w:r>
              <w:rPr>
                <w:rFonts w:hint="default" w:ascii="Times New Roman" w:hAnsi="Times New Roman" w:eastAsia="仿宋" w:cs="Times New Roman"/>
                <w:spacing w:val="20"/>
                <w:sz w:val="28"/>
                <w:szCs w:val="28"/>
              </w:rPr>
              <w:t xml:space="preserve"> 间</w:t>
            </w:r>
          </w:p>
        </w:tc>
        <w:tc>
          <w:tcPr>
            <w:tcW w:w="2430" w:type="dxa"/>
            <w:gridSpan w:val="2"/>
            <w:tcBorders>
              <w:top w:val="single" w:color="auto" w:sz="4" w:space="0"/>
              <w:left w:val="single" w:color="auto" w:sz="4" w:space="0"/>
              <w:bottom w:val="single" w:color="auto" w:sz="4" w:space="0"/>
              <w:right w:val="single" w:color="auto" w:sz="4" w:space="0"/>
            </w:tcBorders>
            <w:noWrap w:val="0"/>
            <w:vAlign w:val="center"/>
          </w:tcPr>
          <w:p w14:paraId="4BA68F27">
            <w:pPr>
              <w:jc w:val="center"/>
              <w:rPr>
                <w:rFonts w:hint="default" w:ascii="Times New Roman" w:hAnsi="Times New Roman" w:eastAsia="仿宋" w:cs="Times New Roman"/>
                <w:sz w:val="28"/>
                <w:szCs w:val="28"/>
              </w:rPr>
            </w:pPr>
          </w:p>
        </w:tc>
      </w:tr>
      <w:tr w14:paraId="7B85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3030" w:type="dxa"/>
            <w:gridSpan w:val="2"/>
            <w:tcBorders>
              <w:top w:val="single" w:color="auto" w:sz="4" w:space="0"/>
              <w:left w:val="single" w:color="auto" w:sz="4" w:space="0"/>
              <w:bottom w:val="single" w:color="auto" w:sz="4" w:space="0"/>
              <w:right w:val="single" w:color="auto" w:sz="4" w:space="0"/>
            </w:tcBorders>
            <w:noWrap w:val="0"/>
            <w:vAlign w:val="center"/>
          </w:tcPr>
          <w:p w14:paraId="65D3A2E2">
            <w:pPr>
              <w:spacing w:line="360" w:lineRule="exact"/>
              <w:jc w:val="center"/>
              <w:rPr>
                <w:rFonts w:hint="default" w:ascii="Times New Roman" w:hAnsi="Times New Roman" w:eastAsia="仿宋" w:cs="Times New Roman"/>
                <w:spacing w:val="20"/>
                <w:sz w:val="28"/>
                <w:szCs w:val="28"/>
              </w:rPr>
            </w:pPr>
            <w:r>
              <w:rPr>
                <w:rFonts w:hint="eastAsia" w:ascii="Times New Roman" w:hAnsi="Times New Roman" w:eastAsia="仿宋" w:cs="Times New Roman"/>
                <w:spacing w:val="20"/>
                <w:sz w:val="28"/>
                <w:szCs w:val="28"/>
                <w:lang w:eastAsia="zh-CN"/>
              </w:rPr>
              <w:t>所在</w:t>
            </w:r>
            <w:r>
              <w:rPr>
                <w:rFonts w:hint="default" w:ascii="Times New Roman" w:hAnsi="Times New Roman" w:eastAsia="仿宋" w:cs="Times New Roman"/>
                <w:spacing w:val="20"/>
                <w:sz w:val="28"/>
                <w:szCs w:val="28"/>
              </w:rPr>
              <w:t>单位及职务</w:t>
            </w:r>
          </w:p>
        </w:tc>
        <w:tc>
          <w:tcPr>
            <w:tcW w:w="6405" w:type="dxa"/>
            <w:gridSpan w:val="6"/>
            <w:tcBorders>
              <w:top w:val="single" w:color="auto" w:sz="4" w:space="0"/>
              <w:left w:val="single" w:color="auto" w:sz="4" w:space="0"/>
              <w:bottom w:val="single" w:color="auto" w:sz="4" w:space="0"/>
              <w:right w:val="single" w:color="auto" w:sz="4" w:space="0"/>
            </w:tcBorders>
            <w:noWrap w:val="0"/>
            <w:vAlign w:val="center"/>
          </w:tcPr>
          <w:p w14:paraId="10CE9B7A">
            <w:pPr>
              <w:jc w:val="center"/>
              <w:rPr>
                <w:rFonts w:hint="default" w:ascii="Times New Roman" w:hAnsi="Times New Roman" w:eastAsia="仿宋" w:cs="Times New Roman"/>
                <w:sz w:val="28"/>
                <w:szCs w:val="28"/>
              </w:rPr>
            </w:pPr>
          </w:p>
        </w:tc>
      </w:tr>
      <w:tr w14:paraId="78B4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24"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14:paraId="3763F590">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个</w:t>
            </w:r>
          </w:p>
          <w:p w14:paraId="219E8C5B">
            <w:pPr>
              <w:jc w:val="center"/>
              <w:rPr>
                <w:rFonts w:hint="default" w:ascii="Times New Roman" w:hAnsi="Times New Roman" w:eastAsia="仿宋" w:cs="Times New Roman"/>
                <w:sz w:val="28"/>
                <w:szCs w:val="28"/>
              </w:rPr>
            </w:pPr>
          </w:p>
          <w:p w14:paraId="652C0B95">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人</w:t>
            </w:r>
          </w:p>
          <w:p w14:paraId="672452BE">
            <w:pPr>
              <w:jc w:val="center"/>
              <w:rPr>
                <w:rFonts w:hint="default" w:ascii="Times New Roman" w:hAnsi="Times New Roman" w:eastAsia="仿宋" w:cs="Times New Roman"/>
                <w:sz w:val="28"/>
                <w:szCs w:val="28"/>
              </w:rPr>
            </w:pPr>
          </w:p>
          <w:p w14:paraId="06B31FEB">
            <w:pPr>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总</w:t>
            </w:r>
          </w:p>
          <w:p w14:paraId="44261AA8">
            <w:pPr>
              <w:jc w:val="center"/>
              <w:rPr>
                <w:rFonts w:hint="default" w:ascii="Times New Roman" w:hAnsi="Times New Roman" w:eastAsia="仿宋" w:cs="Times New Roman"/>
                <w:sz w:val="28"/>
                <w:szCs w:val="28"/>
              </w:rPr>
            </w:pPr>
          </w:p>
          <w:p w14:paraId="68A0F95B">
            <w:pPr>
              <w:jc w:val="center"/>
              <w:rPr>
                <w:rFonts w:hint="default"/>
              </w:rPr>
            </w:pPr>
            <w:r>
              <w:rPr>
                <w:rFonts w:hint="default" w:ascii="Times New Roman" w:hAnsi="Times New Roman" w:eastAsia="仿宋" w:cs="Times New Roman"/>
                <w:sz w:val="28"/>
                <w:szCs w:val="28"/>
              </w:rPr>
              <w:t>结</w:t>
            </w:r>
          </w:p>
        </w:tc>
        <w:tc>
          <w:tcPr>
            <w:tcW w:w="8235" w:type="dxa"/>
            <w:gridSpan w:val="7"/>
            <w:tcBorders>
              <w:top w:val="single" w:color="auto" w:sz="4" w:space="0"/>
              <w:left w:val="single" w:color="auto" w:sz="4" w:space="0"/>
              <w:bottom w:val="single" w:color="auto" w:sz="4" w:space="0"/>
              <w:right w:val="single" w:color="auto" w:sz="4" w:space="0"/>
            </w:tcBorders>
            <w:noWrap w:val="0"/>
            <w:vAlign w:val="top"/>
          </w:tcPr>
          <w:p w14:paraId="090948E3">
            <w:pPr>
              <w:keepNext w:val="0"/>
              <w:keepLines w:val="0"/>
              <w:pageBreakBefore w:val="0"/>
              <w:widowControl w:val="0"/>
              <w:kinsoku/>
              <w:wordWrap/>
              <w:overflowPunct/>
              <w:topLinePunct w:val="0"/>
              <w:autoSpaceDE w:val="0"/>
              <w:autoSpaceDN w:val="0"/>
              <w:bidi w:val="0"/>
              <w:adjustRightInd/>
              <w:snapToGrid/>
              <w:spacing w:line="0" w:lineRule="atLeast"/>
              <w:jc w:val="both"/>
              <w:textAlignment w:val="auto"/>
              <w:rPr>
                <w:rFonts w:hint="eastAsia" w:ascii="Times New Roman" w:hAnsi="Times New Roman" w:eastAsia="仿宋" w:cs="Times New Roman"/>
                <w:sz w:val="24"/>
                <w:szCs w:val="24"/>
                <w:lang w:val="en-US" w:eastAsia="zh-CN"/>
              </w:rPr>
            </w:pPr>
            <w:r>
              <w:rPr>
                <w:rFonts w:hint="eastAsia" w:eastAsia="仿宋" w:cs="Times New Roman"/>
                <w:sz w:val="24"/>
                <w:szCs w:val="24"/>
                <w:lang w:val="en-US" w:eastAsia="zh-CN"/>
              </w:rPr>
              <w:t>（800字以内）</w:t>
            </w:r>
          </w:p>
        </w:tc>
      </w:tr>
      <w:tr w14:paraId="527C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9"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14:paraId="4DFD7A9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eastAsia="仿宋" w:cs="Times New Roman"/>
                <w:sz w:val="28"/>
                <w:szCs w:val="28"/>
                <w:lang w:val="en-US" w:eastAsia="zh-CN"/>
              </w:rPr>
            </w:pPr>
            <w:r>
              <w:rPr>
                <w:rFonts w:hint="eastAsia" w:eastAsia="仿宋" w:cs="Times New Roman"/>
                <w:sz w:val="28"/>
                <w:szCs w:val="28"/>
                <w:lang w:val="en-US" w:eastAsia="zh-CN"/>
              </w:rPr>
              <w:t>出勤</w:t>
            </w:r>
          </w:p>
          <w:p w14:paraId="3334B6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情况</w:t>
            </w:r>
          </w:p>
        </w:tc>
        <w:tc>
          <w:tcPr>
            <w:tcW w:w="8235" w:type="dxa"/>
            <w:gridSpan w:val="7"/>
            <w:tcBorders>
              <w:top w:val="single" w:color="auto" w:sz="4" w:space="0"/>
              <w:left w:val="single" w:color="auto" w:sz="4" w:space="0"/>
              <w:bottom w:val="single" w:color="auto" w:sz="4" w:space="0"/>
              <w:right w:val="single" w:color="auto" w:sz="4" w:space="0"/>
            </w:tcBorders>
            <w:noWrap w:val="0"/>
            <w:vAlign w:val="top"/>
          </w:tcPr>
          <w:p w14:paraId="374D42F8">
            <w:pPr>
              <w:spacing w:line="360" w:lineRule="exact"/>
              <w:jc w:val="center"/>
              <w:rPr>
                <w:rFonts w:hint="default" w:ascii="Times New Roman" w:hAnsi="Times New Roman" w:eastAsia="仿宋" w:cs="Times New Roman"/>
                <w:sz w:val="28"/>
                <w:szCs w:val="28"/>
              </w:rPr>
            </w:pPr>
          </w:p>
          <w:p w14:paraId="3215ECA8">
            <w:pPr>
              <w:spacing w:line="360" w:lineRule="exact"/>
              <w:jc w:val="center"/>
              <w:rPr>
                <w:rFonts w:hint="default" w:ascii="Times New Roman" w:hAnsi="Times New Roman" w:eastAsia="仿宋" w:cs="Times New Roman"/>
                <w:sz w:val="28"/>
                <w:szCs w:val="28"/>
              </w:rPr>
            </w:pPr>
          </w:p>
          <w:p w14:paraId="2594022E">
            <w:pPr>
              <w:spacing w:line="360" w:lineRule="exact"/>
              <w:jc w:val="center"/>
              <w:rPr>
                <w:rFonts w:hint="default" w:ascii="Times New Roman" w:hAnsi="Times New Roman" w:eastAsia="仿宋" w:cs="Times New Roman"/>
                <w:sz w:val="28"/>
                <w:szCs w:val="28"/>
              </w:rPr>
            </w:pPr>
          </w:p>
        </w:tc>
      </w:tr>
      <w:tr w14:paraId="0701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62"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14:paraId="1AFF486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 w:cs="Times New Roman"/>
                <w:sz w:val="28"/>
                <w:szCs w:val="28"/>
                <w:lang w:eastAsia="zh-CN"/>
              </w:rPr>
            </w:pPr>
            <w:r>
              <w:rPr>
                <w:rFonts w:hint="eastAsia" w:eastAsia="仿宋" w:cs="Times New Roman"/>
                <w:sz w:val="28"/>
                <w:szCs w:val="28"/>
                <w:lang w:val="en-US" w:eastAsia="zh-CN"/>
              </w:rPr>
              <w:t>组织部</w:t>
            </w:r>
            <w:r>
              <w:rPr>
                <w:rFonts w:hint="default" w:ascii="Times New Roman" w:hAnsi="Times New Roman" w:eastAsia="仿宋" w:cs="Times New Roman"/>
                <w:sz w:val="28"/>
                <w:szCs w:val="28"/>
                <w:lang w:eastAsia="zh-CN"/>
              </w:rPr>
              <w:t>意见</w:t>
            </w:r>
          </w:p>
        </w:tc>
        <w:tc>
          <w:tcPr>
            <w:tcW w:w="8235" w:type="dxa"/>
            <w:gridSpan w:val="7"/>
            <w:tcBorders>
              <w:top w:val="single" w:color="auto" w:sz="4" w:space="0"/>
              <w:left w:val="single" w:color="auto" w:sz="4" w:space="0"/>
              <w:bottom w:val="single" w:color="auto" w:sz="4" w:space="0"/>
              <w:right w:val="single" w:color="auto" w:sz="4" w:space="0"/>
            </w:tcBorders>
            <w:noWrap w:val="0"/>
            <w:vAlign w:val="top"/>
          </w:tcPr>
          <w:p w14:paraId="35D8FB92">
            <w:pPr>
              <w:spacing w:line="360" w:lineRule="exact"/>
              <w:jc w:val="center"/>
              <w:rPr>
                <w:rFonts w:hint="default"/>
              </w:rPr>
            </w:pPr>
          </w:p>
          <w:p w14:paraId="1228DFAE">
            <w:pPr>
              <w:spacing w:line="360" w:lineRule="exact"/>
              <w:jc w:val="center"/>
              <w:rPr>
                <w:rFonts w:hint="default"/>
              </w:rPr>
            </w:pPr>
          </w:p>
          <w:p w14:paraId="44FF3D93">
            <w:pPr>
              <w:spacing w:line="360" w:lineRule="exact"/>
              <w:jc w:val="center"/>
              <w:rPr>
                <w:rFonts w:hint="default"/>
              </w:rPr>
            </w:pPr>
          </w:p>
          <w:p w14:paraId="75D65E1C">
            <w:pPr>
              <w:spacing w:line="360" w:lineRule="exact"/>
              <w:jc w:val="center"/>
              <w:rPr>
                <w:rFonts w:hint="default"/>
              </w:rPr>
            </w:pPr>
          </w:p>
          <w:p w14:paraId="31227105">
            <w:pPr>
              <w:pStyle w:val="3"/>
              <w:rPr>
                <w:rFonts w:hint="default"/>
              </w:rPr>
            </w:pPr>
          </w:p>
          <w:p w14:paraId="3F15F350">
            <w:pPr>
              <w:rPr>
                <w:rFonts w:hint="default"/>
              </w:rPr>
            </w:pPr>
          </w:p>
          <w:p w14:paraId="58AEC1DB">
            <w:pPr>
              <w:pStyle w:val="3"/>
              <w:rPr>
                <w:rFonts w:hint="default"/>
              </w:rPr>
            </w:pPr>
          </w:p>
          <w:p w14:paraId="068AAFE6">
            <w:pPr>
              <w:spacing w:line="36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w:t>
            </w:r>
            <w:r>
              <w:rPr>
                <w:rFonts w:hint="default" w:ascii="Times New Roman" w:hAnsi="Times New Roman" w:eastAsia="仿宋" w:cs="Times New Roman"/>
                <w:sz w:val="28"/>
                <w:szCs w:val="28"/>
                <w:lang w:val="en-US" w:eastAsia="zh-CN"/>
              </w:rPr>
              <w:t>单位</w:t>
            </w:r>
            <w:r>
              <w:rPr>
                <w:rFonts w:hint="default" w:ascii="Times New Roman" w:hAnsi="Times New Roman" w:eastAsia="仿宋" w:cs="Times New Roman"/>
                <w:sz w:val="28"/>
                <w:szCs w:val="28"/>
                <w:lang w:eastAsia="zh-CN"/>
              </w:rPr>
              <w:t>盖章</w:t>
            </w:r>
          </w:p>
          <w:p w14:paraId="0FD4834F">
            <w:pPr>
              <w:pStyle w:val="3"/>
              <w:rPr>
                <w:rFonts w:hint="eastAsia"/>
                <w:lang w:eastAsia="zh-CN"/>
              </w:rPr>
            </w:pPr>
            <w:r>
              <w:rPr>
                <w:rFonts w:hint="default" w:ascii="Times New Roman" w:hAnsi="Times New Roman" w:eastAsia="仿宋" w:cs="Times New Roman"/>
                <w:sz w:val="28"/>
                <w:szCs w:val="28"/>
              </w:rPr>
              <w:t>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　　　　　　　　　　　　年　月　日</w:t>
            </w:r>
          </w:p>
        </w:tc>
      </w:tr>
      <w:tr w14:paraId="6E0F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8"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14:paraId="6157AF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eastAsia="仿宋" w:cs="Times New Roman"/>
                <w:sz w:val="28"/>
                <w:szCs w:val="28"/>
                <w:lang w:val="en-US" w:eastAsia="zh-CN"/>
              </w:rPr>
            </w:pPr>
            <w:r>
              <w:rPr>
                <w:rFonts w:hint="eastAsia" w:eastAsia="仿宋" w:cs="Times New Roman"/>
                <w:sz w:val="28"/>
                <w:szCs w:val="28"/>
                <w:lang w:val="en-US" w:eastAsia="zh-CN"/>
              </w:rPr>
              <w:t>党委</w:t>
            </w:r>
          </w:p>
          <w:p w14:paraId="7C13B5C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 w:cs="Times New Roman"/>
                <w:sz w:val="28"/>
                <w:szCs w:val="28"/>
                <w:lang w:val="en-US" w:eastAsia="zh-CN"/>
              </w:rPr>
            </w:pPr>
            <w:r>
              <w:rPr>
                <w:rFonts w:hint="eastAsia" w:eastAsia="仿宋" w:cs="Times New Roman"/>
                <w:sz w:val="28"/>
                <w:szCs w:val="28"/>
                <w:lang w:val="en-US" w:eastAsia="zh-CN"/>
              </w:rPr>
              <w:t>结论</w:t>
            </w:r>
          </w:p>
        </w:tc>
        <w:tc>
          <w:tcPr>
            <w:tcW w:w="8235" w:type="dxa"/>
            <w:gridSpan w:val="7"/>
            <w:tcBorders>
              <w:top w:val="single" w:color="auto" w:sz="4" w:space="0"/>
              <w:left w:val="single" w:color="auto" w:sz="4" w:space="0"/>
              <w:bottom w:val="single" w:color="auto" w:sz="4" w:space="0"/>
              <w:right w:val="single" w:color="auto" w:sz="4" w:space="0"/>
            </w:tcBorders>
            <w:noWrap w:val="0"/>
            <w:vAlign w:val="top"/>
          </w:tcPr>
          <w:p w14:paraId="2DA5A5AB">
            <w:pPr>
              <w:spacing w:line="360" w:lineRule="exact"/>
              <w:jc w:val="center"/>
              <w:rPr>
                <w:rFonts w:hint="default" w:ascii="Times New Roman" w:hAnsi="Times New Roman" w:eastAsia="仿宋" w:cs="Times New Roman"/>
                <w:sz w:val="28"/>
                <w:szCs w:val="28"/>
              </w:rPr>
            </w:pPr>
          </w:p>
          <w:p w14:paraId="1CA3C790">
            <w:pPr>
              <w:spacing w:line="360" w:lineRule="exact"/>
              <w:jc w:val="center"/>
              <w:rPr>
                <w:rFonts w:hint="default" w:ascii="Times New Roman" w:hAnsi="Times New Roman" w:eastAsia="仿宋" w:cs="Times New Roman"/>
                <w:sz w:val="28"/>
                <w:szCs w:val="28"/>
              </w:rPr>
            </w:pPr>
          </w:p>
          <w:p w14:paraId="3C83149E">
            <w:pPr>
              <w:spacing w:line="360" w:lineRule="exact"/>
              <w:jc w:val="center"/>
              <w:rPr>
                <w:rFonts w:hint="default" w:ascii="Times New Roman" w:hAnsi="Times New Roman" w:eastAsia="仿宋" w:cs="Times New Roman"/>
                <w:sz w:val="28"/>
                <w:szCs w:val="28"/>
              </w:rPr>
            </w:pPr>
          </w:p>
          <w:p w14:paraId="494826C1">
            <w:pPr>
              <w:spacing w:line="360" w:lineRule="exact"/>
              <w:jc w:val="center"/>
              <w:rPr>
                <w:rFonts w:hint="default" w:ascii="Times New Roman" w:hAnsi="Times New Roman" w:eastAsia="仿宋" w:cs="Times New Roman"/>
                <w:sz w:val="28"/>
                <w:szCs w:val="28"/>
              </w:rPr>
            </w:pPr>
          </w:p>
          <w:p w14:paraId="035E88AE">
            <w:pPr>
              <w:pStyle w:val="3"/>
              <w:rPr>
                <w:rFonts w:hint="default" w:ascii="Times New Roman" w:hAnsi="Times New Roman" w:eastAsia="仿宋" w:cs="Times New Roman"/>
                <w:sz w:val="28"/>
                <w:szCs w:val="28"/>
              </w:rPr>
            </w:pPr>
          </w:p>
          <w:p w14:paraId="025C51AF">
            <w:pPr>
              <w:rPr>
                <w:rFonts w:hint="default"/>
              </w:rPr>
            </w:pPr>
          </w:p>
          <w:p w14:paraId="3199E2EB">
            <w:pPr>
              <w:spacing w:line="360" w:lineRule="exact"/>
              <w:jc w:val="center"/>
              <w:rPr>
                <w:rFonts w:hint="default" w:ascii="Times New Roman" w:hAnsi="Times New Roman" w:eastAsia="仿宋" w:cs="Times New Roman"/>
                <w:sz w:val="28"/>
                <w:szCs w:val="28"/>
              </w:rPr>
            </w:pPr>
          </w:p>
          <w:p w14:paraId="2FE8A51C">
            <w:pPr>
              <w:spacing w:line="36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w:t>
            </w:r>
            <w:r>
              <w:rPr>
                <w:rFonts w:hint="default" w:ascii="Times New Roman" w:hAnsi="Times New Roman" w:eastAsia="仿宋" w:cs="Times New Roman"/>
                <w:sz w:val="28"/>
                <w:szCs w:val="28"/>
                <w:lang w:val="en-US" w:eastAsia="zh-CN"/>
              </w:rPr>
              <w:t>单位</w:t>
            </w:r>
            <w:r>
              <w:rPr>
                <w:rFonts w:hint="default" w:ascii="Times New Roman" w:hAnsi="Times New Roman" w:eastAsia="仿宋" w:cs="Times New Roman"/>
                <w:sz w:val="28"/>
                <w:szCs w:val="28"/>
                <w:lang w:eastAsia="zh-CN"/>
              </w:rPr>
              <w:t>盖章</w:t>
            </w:r>
          </w:p>
          <w:p w14:paraId="0C9797BB">
            <w:pPr>
              <w:spacing w:line="36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年　月　日</w:t>
            </w:r>
          </w:p>
        </w:tc>
      </w:tr>
      <w:tr w14:paraId="734D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8"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14:paraId="29362B2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rPr>
              <w:t>被考核人意见</w:t>
            </w:r>
          </w:p>
        </w:tc>
        <w:tc>
          <w:tcPr>
            <w:tcW w:w="8235" w:type="dxa"/>
            <w:gridSpan w:val="7"/>
            <w:tcBorders>
              <w:top w:val="single" w:color="auto" w:sz="4" w:space="0"/>
              <w:left w:val="single" w:color="auto" w:sz="4" w:space="0"/>
              <w:bottom w:val="single" w:color="auto" w:sz="4" w:space="0"/>
              <w:right w:val="single" w:color="auto" w:sz="4" w:space="0"/>
            </w:tcBorders>
            <w:noWrap w:val="0"/>
            <w:vAlign w:val="top"/>
          </w:tcPr>
          <w:p w14:paraId="112EFF08">
            <w:pPr>
              <w:spacing w:line="360" w:lineRule="exact"/>
              <w:jc w:val="center"/>
              <w:rPr>
                <w:rFonts w:hint="default" w:ascii="Times New Roman" w:hAnsi="Times New Roman" w:eastAsia="仿宋" w:cs="Times New Roman"/>
                <w:sz w:val="28"/>
                <w:szCs w:val="28"/>
              </w:rPr>
            </w:pPr>
          </w:p>
          <w:p w14:paraId="35CD0027">
            <w:pPr>
              <w:spacing w:line="360" w:lineRule="exact"/>
              <w:jc w:val="center"/>
              <w:rPr>
                <w:rFonts w:hint="default" w:ascii="Times New Roman" w:hAnsi="Times New Roman" w:eastAsia="仿宋" w:cs="Times New Roman"/>
                <w:sz w:val="28"/>
                <w:szCs w:val="28"/>
              </w:rPr>
            </w:pPr>
          </w:p>
          <w:p w14:paraId="5E542580">
            <w:pPr>
              <w:spacing w:line="360" w:lineRule="exact"/>
              <w:jc w:val="center"/>
              <w:rPr>
                <w:rFonts w:hint="default" w:ascii="Times New Roman" w:hAnsi="Times New Roman" w:eastAsia="仿宋" w:cs="Times New Roman"/>
                <w:sz w:val="28"/>
                <w:szCs w:val="28"/>
              </w:rPr>
            </w:pPr>
          </w:p>
          <w:p w14:paraId="55094B2E">
            <w:pPr>
              <w:pStyle w:val="3"/>
              <w:rPr>
                <w:rFonts w:hint="default" w:ascii="Times New Roman" w:hAnsi="Times New Roman" w:eastAsia="仿宋" w:cs="Times New Roman"/>
                <w:sz w:val="28"/>
                <w:szCs w:val="28"/>
              </w:rPr>
            </w:pPr>
          </w:p>
          <w:p w14:paraId="7D171016">
            <w:pPr>
              <w:rPr>
                <w:rFonts w:hint="default" w:ascii="Times New Roman" w:hAnsi="Times New Roman" w:eastAsia="仿宋" w:cs="Times New Roman"/>
                <w:sz w:val="28"/>
                <w:szCs w:val="28"/>
              </w:rPr>
            </w:pPr>
          </w:p>
          <w:p w14:paraId="6B9A4277">
            <w:pPr>
              <w:pStyle w:val="3"/>
              <w:rPr>
                <w:rFonts w:hint="default"/>
              </w:rPr>
            </w:pPr>
          </w:p>
          <w:p w14:paraId="685257A7">
            <w:pPr>
              <w:spacing w:line="360" w:lineRule="exact"/>
              <w:jc w:val="center"/>
              <w:rPr>
                <w:rFonts w:hint="default" w:ascii="Times New Roman" w:hAnsi="Times New Roman" w:eastAsia="仿宋" w:cs="Times New Roman"/>
                <w:sz w:val="28"/>
                <w:szCs w:val="28"/>
              </w:rPr>
            </w:pPr>
          </w:p>
          <w:p w14:paraId="5C650227">
            <w:pPr>
              <w:spacing w:line="360" w:lineRule="exact"/>
              <w:jc w:val="center"/>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rPr>
              <w:t>签字：</w:t>
            </w:r>
            <w:r>
              <w:rPr>
                <w:rFonts w:hint="default" w:ascii="Times New Roman" w:hAnsi="Times New Roman" w:eastAsia="仿宋" w:cs="Times New Roman"/>
                <w:sz w:val="28"/>
                <w:szCs w:val="28"/>
                <w:lang w:val="en-US" w:eastAsia="zh-CN"/>
              </w:rPr>
              <w:t xml:space="preserve">      </w:t>
            </w:r>
          </w:p>
          <w:p w14:paraId="5EA50CE4">
            <w:pPr>
              <w:spacing w:line="360" w:lineRule="exact"/>
              <w:jc w:val="center"/>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eastAsia="zh-CN"/>
              </w:rPr>
              <w:t>年</w:t>
            </w:r>
            <w:r>
              <w:rPr>
                <w:rFonts w:hint="default" w:ascii="Times New Roman" w:hAnsi="Times New Roman" w:eastAsia="仿宋" w:cs="Times New Roman"/>
                <w:sz w:val="28"/>
                <w:szCs w:val="28"/>
                <w:lang w:val="en-US" w:eastAsia="zh-CN"/>
              </w:rPr>
              <w:t xml:space="preserve">   月   日</w:t>
            </w:r>
          </w:p>
        </w:tc>
      </w:tr>
    </w:tbl>
    <w:p w14:paraId="1E645BEB">
      <w:pPr>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注：个人总结的填写应简明扼要，</w:t>
      </w:r>
      <w:r>
        <w:rPr>
          <w:rFonts w:hint="eastAsia" w:eastAsia="仿宋" w:cs="Times New Roman"/>
          <w:sz w:val="28"/>
          <w:szCs w:val="28"/>
          <w:lang w:eastAsia="zh-CN"/>
        </w:rPr>
        <w:t>本表</w:t>
      </w:r>
      <w:r>
        <w:rPr>
          <w:rFonts w:hint="eastAsia" w:ascii="Times New Roman" w:hAnsi="Times New Roman" w:eastAsia="仿宋" w:cs="Times New Roman"/>
          <w:sz w:val="28"/>
          <w:szCs w:val="28"/>
          <w:lang w:eastAsia="zh-CN"/>
        </w:rPr>
        <w:t>正反面</w:t>
      </w:r>
      <w:r>
        <w:rPr>
          <w:rFonts w:hint="eastAsia" w:eastAsia="仿宋" w:cs="Times New Roman"/>
          <w:sz w:val="28"/>
          <w:szCs w:val="28"/>
          <w:lang w:eastAsia="zh-CN"/>
        </w:rPr>
        <w:t>不超过</w:t>
      </w:r>
      <w:r>
        <w:rPr>
          <w:rFonts w:hint="eastAsia" w:ascii="Times New Roman" w:hAnsi="Times New Roman" w:eastAsia="仿宋" w:cs="Times New Roman"/>
          <w:sz w:val="28"/>
          <w:szCs w:val="28"/>
          <w:lang w:val="en-US" w:eastAsia="zh-CN"/>
        </w:rPr>
        <w:t>2页纸</w:t>
      </w:r>
      <w:r>
        <w:rPr>
          <w:rFonts w:hint="default" w:ascii="Times New Roman" w:hAnsi="Times New Roman" w:eastAsia="仿宋" w:cs="Times New Roman"/>
          <w:sz w:val="28"/>
          <w:szCs w:val="28"/>
          <w:lang w:eastAsia="zh-CN"/>
        </w:rPr>
        <w:t>。</w:t>
      </w:r>
    </w:p>
    <w:p w14:paraId="44362534">
      <w:pPr>
        <w:jc w:val="right"/>
        <w:rPr>
          <w:rFonts w:hint="default"/>
          <w:lang w:val="en-US" w:eastAsia="zh-CN"/>
        </w:rPr>
      </w:pPr>
      <w:r>
        <w:rPr>
          <w:rFonts w:hint="default" w:ascii="Times New Roman" w:hAnsi="Times New Roman" w:eastAsia="仿宋" w:cs="Times New Roman"/>
          <w:sz w:val="28"/>
          <w:szCs w:val="28"/>
          <w:lang w:eastAsia="zh-CN"/>
        </w:rPr>
        <w:t>中共</w:t>
      </w:r>
      <w:r>
        <w:rPr>
          <w:rFonts w:hint="eastAsia" w:eastAsia="仿宋" w:cs="Times New Roman"/>
          <w:sz w:val="28"/>
          <w:szCs w:val="28"/>
          <w:lang w:val="en-US" w:eastAsia="zh-CN"/>
        </w:rPr>
        <w:t>衡阳科技职业</w:t>
      </w:r>
      <w:r>
        <w:rPr>
          <w:rFonts w:hint="default" w:ascii="Times New Roman" w:hAnsi="Times New Roman" w:eastAsia="仿宋" w:cs="Times New Roman"/>
          <w:sz w:val="28"/>
          <w:szCs w:val="28"/>
          <w:lang w:eastAsia="zh-CN"/>
        </w:rPr>
        <w:t>学院委员会组织部制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黑体"/>
    <w:panose1 w:val="02000000000000000000"/>
    <w:charset w:val="86"/>
    <w:family w:val="script"/>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198016"/>
    <w:multiLevelType w:val="singleLevel"/>
    <w:tmpl w:val="3E19801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1B3F46"/>
    <w:rsid w:val="05885745"/>
    <w:rsid w:val="31BA0EA5"/>
    <w:rsid w:val="38C86C24"/>
    <w:rsid w:val="3F1B3F46"/>
    <w:rsid w:val="41497EEB"/>
    <w:rsid w:val="42241850"/>
    <w:rsid w:val="46884186"/>
    <w:rsid w:val="472441D2"/>
    <w:rsid w:val="4B0632A2"/>
    <w:rsid w:val="4E09595C"/>
    <w:rsid w:val="4EC948DA"/>
    <w:rsid w:val="5CFE4F46"/>
    <w:rsid w:val="697F598F"/>
    <w:rsid w:val="69B27B24"/>
    <w:rsid w:val="765B1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next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1109</Words>
  <Characters>1167</Characters>
  <Lines>0</Lines>
  <Paragraphs>0</Paragraphs>
  <TotalTime>1</TotalTime>
  <ScaleCrop>false</ScaleCrop>
  <LinksUpToDate>false</LinksUpToDate>
  <CharactersWithSpaces>1302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2026-01-04T06:18:00Z</dcterms:created>
  <dc:creator>阿山</dc:creator>
  <cp:lastModifiedBy>Black sky</cp:lastModifiedBy>
  <dcterms:modified xsi:type="dcterms:W3CDTF">2026-01-15T13:14:28Z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5974748AA1944385A6466320759D37FC_13</vt:lpwstr>
  </property>
  <property fmtid="{D5CDD505-2E9C-101B-9397-08002B2CF9AE}" pid="4" name="KSOTemplateDocerSaveRecord">
    <vt:lpwstr>eyJoZGlkIjoiNGFjY2MyMmM1YmIzY2Q0YWQ5NjQ1MDUzY2U0NDdiYjIiLCJ1c2VySWQiOiIyODE3MzcyNjAifQ==</vt:lpwstr>
  </property>
</Properties>
</file>